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80" w:rsidRPr="00A71F5C" w:rsidRDefault="000163DC" w:rsidP="005E0D35">
      <w:pPr>
        <w:spacing w:beforeLines="100" w:afterLines="100"/>
        <w:jc w:val="center"/>
        <w:rPr>
          <w:rFonts w:asciiTheme="minorEastAsia" w:eastAsiaTheme="minorEastAsia" w:hAnsiTheme="minorEastAsia"/>
          <w:b/>
          <w:sz w:val="36"/>
          <w:szCs w:val="36"/>
        </w:rPr>
      </w:pPr>
      <w:r w:rsidRPr="00A71F5C">
        <w:rPr>
          <w:rFonts w:asciiTheme="minorEastAsia" w:eastAsiaTheme="minorEastAsia" w:hAnsiTheme="minorEastAsia" w:hint="eastAsia"/>
          <w:b/>
          <w:sz w:val="36"/>
          <w:szCs w:val="36"/>
        </w:rPr>
        <w:t>机械与电子工程</w:t>
      </w:r>
      <w:r w:rsidRPr="00A71F5C">
        <w:rPr>
          <w:rFonts w:asciiTheme="minorEastAsia" w:eastAsiaTheme="minorEastAsia" w:hAnsiTheme="minorEastAsia"/>
          <w:b/>
          <w:sz w:val="36"/>
          <w:szCs w:val="36"/>
        </w:rPr>
        <w:t>学院本科生大类招生专业分流</w:t>
      </w:r>
    </w:p>
    <w:p w:rsidR="000163DC" w:rsidRPr="00A71F5C" w:rsidRDefault="000163DC" w:rsidP="005E0D35">
      <w:pPr>
        <w:spacing w:beforeLines="100" w:afterLines="100"/>
        <w:jc w:val="center"/>
        <w:rPr>
          <w:rFonts w:asciiTheme="minorEastAsia" w:eastAsiaTheme="minorEastAsia" w:hAnsiTheme="minorEastAsia"/>
          <w:b/>
          <w:sz w:val="36"/>
          <w:szCs w:val="36"/>
        </w:rPr>
      </w:pPr>
      <w:r w:rsidRPr="00A71F5C">
        <w:rPr>
          <w:rFonts w:asciiTheme="minorEastAsia" w:eastAsiaTheme="minorEastAsia" w:hAnsiTheme="minorEastAsia"/>
          <w:b/>
          <w:sz w:val="36"/>
          <w:szCs w:val="36"/>
        </w:rPr>
        <w:t>实施细则</w:t>
      </w:r>
      <w:r w:rsidR="00AF4DB6" w:rsidRPr="00A71F5C">
        <w:rPr>
          <w:rFonts w:asciiTheme="minorEastAsia" w:eastAsiaTheme="minorEastAsia" w:hAnsiTheme="minorEastAsia" w:hint="eastAsia"/>
          <w:b/>
          <w:sz w:val="36"/>
          <w:szCs w:val="36"/>
        </w:rPr>
        <w:t>（试行）</w:t>
      </w:r>
    </w:p>
    <w:p w:rsidR="000163DC" w:rsidRPr="00A71F5C" w:rsidRDefault="000163DC" w:rsidP="000163DC">
      <w:pPr>
        <w:spacing w:line="360" w:lineRule="auto"/>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为了贯彻落实“本科教育质量40条”，深化通识教育基础上宽口径专业教育模式探索实践，</w:t>
      </w:r>
      <w:r w:rsidR="005D4B80" w:rsidRPr="00A71F5C">
        <w:rPr>
          <w:rFonts w:asciiTheme="minorEastAsia" w:eastAsiaTheme="minorEastAsia" w:hAnsiTheme="minorEastAsia" w:hint="eastAsia"/>
          <w:sz w:val="32"/>
          <w:szCs w:val="32"/>
        </w:rPr>
        <w:t>建立人才培养新型模式，</w:t>
      </w:r>
      <w:r w:rsidRPr="00A71F5C">
        <w:rPr>
          <w:rFonts w:asciiTheme="minorEastAsia" w:eastAsiaTheme="minorEastAsia" w:hAnsiTheme="minorEastAsia" w:hint="eastAsia"/>
          <w:sz w:val="32"/>
          <w:szCs w:val="32"/>
        </w:rPr>
        <w:t>我</w:t>
      </w:r>
      <w:r w:rsidR="005D4B80" w:rsidRPr="00A71F5C">
        <w:rPr>
          <w:rFonts w:asciiTheme="minorEastAsia" w:eastAsiaTheme="minorEastAsia" w:hAnsiTheme="minorEastAsia" w:hint="eastAsia"/>
          <w:sz w:val="32"/>
          <w:szCs w:val="32"/>
        </w:rPr>
        <w:t>院从2015级</w:t>
      </w:r>
      <w:r w:rsidR="005D4B80" w:rsidRPr="00A71F5C">
        <w:rPr>
          <w:rFonts w:asciiTheme="minorEastAsia" w:eastAsiaTheme="minorEastAsia" w:hAnsiTheme="minorEastAsia"/>
          <w:sz w:val="32"/>
          <w:szCs w:val="32"/>
        </w:rPr>
        <w:t>开始</w:t>
      </w:r>
      <w:r w:rsidR="005D4B80" w:rsidRPr="00A71F5C">
        <w:rPr>
          <w:rFonts w:asciiTheme="minorEastAsia" w:eastAsiaTheme="minorEastAsia" w:hAnsiTheme="minorEastAsia" w:hint="eastAsia"/>
          <w:sz w:val="32"/>
          <w:szCs w:val="32"/>
        </w:rPr>
        <w:t>实施</w:t>
      </w:r>
      <w:r w:rsidRPr="00A71F5C">
        <w:rPr>
          <w:rFonts w:asciiTheme="minorEastAsia" w:eastAsiaTheme="minorEastAsia" w:hAnsiTheme="minorEastAsia" w:hint="eastAsia"/>
          <w:sz w:val="32"/>
          <w:szCs w:val="32"/>
        </w:rPr>
        <w:t>本科生按机械</w:t>
      </w:r>
      <w:r w:rsidR="005D4B80" w:rsidRPr="00A71F5C">
        <w:rPr>
          <w:rFonts w:asciiTheme="minorEastAsia" w:eastAsiaTheme="minorEastAsia" w:hAnsiTheme="minorEastAsia" w:hint="eastAsia"/>
          <w:sz w:val="32"/>
          <w:szCs w:val="32"/>
        </w:rPr>
        <w:t>大</w:t>
      </w:r>
      <w:r w:rsidRPr="00A71F5C">
        <w:rPr>
          <w:rFonts w:asciiTheme="minorEastAsia" w:eastAsiaTheme="minorEastAsia" w:hAnsiTheme="minorEastAsia" w:hint="eastAsia"/>
          <w:sz w:val="32"/>
          <w:szCs w:val="32"/>
        </w:rPr>
        <w:t>类招生制度改革，</w:t>
      </w:r>
      <w:r w:rsidR="005D4B80" w:rsidRPr="00A71F5C">
        <w:rPr>
          <w:rFonts w:asciiTheme="minorEastAsia" w:eastAsiaTheme="minorEastAsia" w:hAnsiTheme="minorEastAsia" w:hint="eastAsia"/>
          <w:sz w:val="32"/>
          <w:szCs w:val="32"/>
        </w:rPr>
        <w:t>为</w:t>
      </w:r>
      <w:r w:rsidRPr="00A71F5C">
        <w:rPr>
          <w:rFonts w:asciiTheme="minorEastAsia" w:eastAsiaTheme="minorEastAsia" w:hAnsiTheme="minorEastAsia" w:hint="eastAsia"/>
          <w:sz w:val="32"/>
          <w:szCs w:val="32"/>
        </w:rPr>
        <w:t>做好机械</w:t>
      </w:r>
      <w:r w:rsidR="005D4B80" w:rsidRPr="00A71F5C">
        <w:rPr>
          <w:rFonts w:asciiTheme="minorEastAsia" w:eastAsiaTheme="minorEastAsia" w:hAnsiTheme="minorEastAsia" w:hint="eastAsia"/>
          <w:sz w:val="32"/>
          <w:szCs w:val="32"/>
        </w:rPr>
        <w:t>大</w:t>
      </w:r>
      <w:r w:rsidRPr="00A71F5C">
        <w:rPr>
          <w:rFonts w:asciiTheme="minorEastAsia" w:eastAsiaTheme="minorEastAsia" w:hAnsiTheme="minorEastAsia" w:hint="eastAsia"/>
          <w:sz w:val="32"/>
          <w:szCs w:val="32"/>
        </w:rPr>
        <w:t>类学生专业分流工作，根据</w:t>
      </w:r>
      <w:r w:rsidR="005D4B80" w:rsidRPr="00A71F5C">
        <w:rPr>
          <w:rFonts w:asciiTheme="minorEastAsia" w:eastAsiaTheme="minorEastAsia" w:hAnsiTheme="minorEastAsia" w:hint="eastAsia"/>
          <w:sz w:val="32"/>
          <w:szCs w:val="32"/>
        </w:rPr>
        <w:t>学校</w:t>
      </w:r>
      <w:r w:rsidR="005D4B80" w:rsidRPr="00A71F5C">
        <w:rPr>
          <w:rFonts w:asciiTheme="minorEastAsia" w:eastAsiaTheme="minorEastAsia" w:hAnsiTheme="minorEastAsia"/>
          <w:sz w:val="32"/>
          <w:szCs w:val="32"/>
        </w:rPr>
        <w:t>《</w:t>
      </w:r>
      <w:r w:rsidR="00645351" w:rsidRPr="00A71F5C">
        <w:rPr>
          <w:rFonts w:asciiTheme="minorEastAsia" w:eastAsiaTheme="minorEastAsia" w:hAnsiTheme="minorEastAsia" w:hint="eastAsia"/>
          <w:sz w:val="32"/>
          <w:szCs w:val="32"/>
        </w:rPr>
        <w:t>西北农林科技大学本科生大类招生、培养专业分流指导意见</w:t>
      </w:r>
      <w:r w:rsidR="005D4B80" w:rsidRPr="00A71F5C">
        <w:rPr>
          <w:rFonts w:asciiTheme="minorEastAsia" w:eastAsiaTheme="minorEastAsia" w:hAnsiTheme="minorEastAsia"/>
          <w:sz w:val="32"/>
          <w:szCs w:val="32"/>
        </w:rPr>
        <w:t>》</w:t>
      </w:r>
      <w:r w:rsidR="005D4B80" w:rsidRPr="00A71F5C">
        <w:rPr>
          <w:rFonts w:asciiTheme="minorEastAsia" w:eastAsiaTheme="minorEastAsia" w:hAnsiTheme="minorEastAsia" w:hint="eastAsia"/>
          <w:sz w:val="32"/>
          <w:szCs w:val="32"/>
        </w:rPr>
        <w:t>（</w:t>
      </w:r>
      <w:r w:rsidR="00645351" w:rsidRPr="00A71F5C">
        <w:rPr>
          <w:rFonts w:asciiTheme="minorEastAsia" w:eastAsiaTheme="minorEastAsia" w:hAnsiTheme="minorEastAsia" w:hint="eastAsia"/>
          <w:sz w:val="32"/>
          <w:szCs w:val="32"/>
        </w:rPr>
        <w:t>校教发〔</w:t>
      </w:r>
      <w:r w:rsidR="00645351" w:rsidRPr="00A71F5C">
        <w:rPr>
          <w:rFonts w:asciiTheme="minorEastAsia" w:eastAsiaTheme="minorEastAsia" w:hAnsiTheme="minorEastAsia"/>
          <w:sz w:val="32"/>
          <w:szCs w:val="32"/>
        </w:rPr>
        <w:t>2015</w:t>
      </w:r>
      <w:r w:rsidR="00645351" w:rsidRPr="00A71F5C">
        <w:rPr>
          <w:rFonts w:asciiTheme="minorEastAsia" w:eastAsiaTheme="minorEastAsia" w:hAnsiTheme="minorEastAsia" w:hint="eastAsia"/>
          <w:sz w:val="32"/>
          <w:szCs w:val="32"/>
        </w:rPr>
        <w:t>〕</w:t>
      </w:r>
      <w:r w:rsidR="00645351" w:rsidRPr="00A71F5C">
        <w:rPr>
          <w:rFonts w:asciiTheme="minorEastAsia" w:eastAsiaTheme="minorEastAsia" w:hAnsiTheme="minorEastAsia"/>
          <w:sz w:val="32"/>
          <w:szCs w:val="32"/>
        </w:rPr>
        <w:t>226</w:t>
      </w:r>
      <w:r w:rsidR="00645351" w:rsidRPr="00A71F5C">
        <w:rPr>
          <w:rFonts w:asciiTheme="minorEastAsia" w:eastAsiaTheme="minorEastAsia" w:hAnsiTheme="minorEastAsia" w:hint="eastAsia"/>
          <w:sz w:val="32"/>
          <w:szCs w:val="32"/>
        </w:rPr>
        <w:t>号</w:t>
      </w:r>
      <w:r w:rsidR="005D4B80" w:rsidRPr="00A71F5C">
        <w:rPr>
          <w:rFonts w:asciiTheme="minorEastAsia" w:eastAsiaTheme="minorEastAsia" w:hAnsiTheme="minorEastAsia"/>
          <w:sz w:val="32"/>
          <w:szCs w:val="32"/>
        </w:rPr>
        <w:t>）</w:t>
      </w:r>
      <w:r w:rsidR="005D4B80" w:rsidRPr="00A71F5C">
        <w:rPr>
          <w:rFonts w:asciiTheme="minorEastAsia" w:eastAsiaTheme="minorEastAsia" w:hAnsiTheme="minorEastAsia" w:hint="eastAsia"/>
          <w:sz w:val="32"/>
          <w:szCs w:val="32"/>
        </w:rPr>
        <w:t>文件</w:t>
      </w:r>
      <w:r w:rsidR="005D4B80" w:rsidRPr="00A71F5C">
        <w:rPr>
          <w:rFonts w:asciiTheme="minorEastAsia" w:eastAsiaTheme="minorEastAsia" w:hAnsiTheme="minorEastAsia"/>
          <w:sz w:val="32"/>
          <w:szCs w:val="32"/>
        </w:rPr>
        <w:t>精神</w:t>
      </w:r>
      <w:r w:rsidR="005D4B80" w:rsidRPr="00A71F5C">
        <w:rPr>
          <w:rFonts w:asciiTheme="minorEastAsia" w:eastAsiaTheme="minorEastAsia" w:hAnsiTheme="minorEastAsia" w:hint="eastAsia"/>
          <w:sz w:val="32"/>
          <w:szCs w:val="32"/>
        </w:rPr>
        <w:t>及</w:t>
      </w:r>
      <w:r w:rsidRPr="00A71F5C">
        <w:rPr>
          <w:rFonts w:asciiTheme="minorEastAsia" w:eastAsiaTheme="minorEastAsia" w:hAnsiTheme="minorEastAsia" w:hint="eastAsia"/>
          <w:sz w:val="32"/>
          <w:szCs w:val="32"/>
        </w:rPr>
        <w:t>学院人才教育教学实际，特制定本实施细则。</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一、指导思想与基本原则</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（一）指导思想</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坚持“强化基础、拓宽专业</w:t>
      </w:r>
      <w:r w:rsidR="005E0D35">
        <w:rPr>
          <w:rFonts w:asciiTheme="minorEastAsia" w:eastAsiaTheme="minorEastAsia" w:hAnsiTheme="minorEastAsia" w:hint="eastAsia"/>
          <w:sz w:val="32"/>
          <w:szCs w:val="32"/>
        </w:rPr>
        <w:t>、</w:t>
      </w:r>
      <w:r w:rsidRPr="00A71F5C">
        <w:rPr>
          <w:rFonts w:asciiTheme="minorEastAsia" w:eastAsiaTheme="minorEastAsia" w:hAnsiTheme="minorEastAsia" w:hint="eastAsia"/>
          <w:sz w:val="32"/>
          <w:szCs w:val="32"/>
        </w:rPr>
        <w:t>尊重个性、因材施教”的人才培养理念，创新人才培养模式，建立以竞争机制为主导，学生自主选择专业的分流培养机制，激发学生主动学习热情，提高人才培养质量。</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（二）基本原则</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1.机会公平、程序公开、结果公正；</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2.志愿</w:t>
      </w:r>
      <w:r w:rsidR="00AF4DB6" w:rsidRPr="00A71F5C">
        <w:rPr>
          <w:rFonts w:asciiTheme="minorEastAsia" w:eastAsiaTheme="minorEastAsia" w:hAnsiTheme="minorEastAsia" w:hint="eastAsia"/>
          <w:sz w:val="32"/>
          <w:szCs w:val="32"/>
        </w:rPr>
        <w:t>优先</w:t>
      </w:r>
      <w:r w:rsidRPr="00A71F5C">
        <w:rPr>
          <w:rFonts w:asciiTheme="minorEastAsia" w:eastAsiaTheme="minorEastAsia" w:hAnsiTheme="minorEastAsia" w:hint="eastAsia"/>
          <w:sz w:val="32"/>
          <w:szCs w:val="32"/>
        </w:rPr>
        <w:t>、成绩</w:t>
      </w:r>
      <w:r w:rsidR="00AF4DB6" w:rsidRPr="00A71F5C">
        <w:rPr>
          <w:rFonts w:asciiTheme="minorEastAsia" w:eastAsiaTheme="minorEastAsia" w:hAnsiTheme="minorEastAsia" w:hint="eastAsia"/>
          <w:sz w:val="32"/>
          <w:szCs w:val="32"/>
        </w:rPr>
        <w:t>排序</w:t>
      </w:r>
      <w:r w:rsidRPr="00A71F5C">
        <w:rPr>
          <w:rFonts w:asciiTheme="minorEastAsia" w:eastAsiaTheme="minorEastAsia" w:hAnsiTheme="minorEastAsia" w:hint="eastAsia"/>
          <w:sz w:val="32"/>
          <w:szCs w:val="32"/>
        </w:rPr>
        <w:t>、兼顾特长；</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3.立足专业布局与教学资源配置实际，培养优秀人才。</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二、专业分流工作组织</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（一）专业分流领导小组</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sz w:val="32"/>
          <w:szCs w:val="32"/>
        </w:rPr>
        <w:lastRenderedPageBreak/>
        <w:t>由学院党政领导和</w:t>
      </w:r>
      <w:r w:rsidR="00D46507" w:rsidRPr="00A71F5C">
        <w:rPr>
          <w:rFonts w:asciiTheme="minorEastAsia" w:eastAsiaTheme="minorEastAsia" w:hAnsiTheme="minorEastAsia" w:hint="eastAsia"/>
          <w:sz w:val="32"/>
          <w:szCs w:val="32"/>
        </w:rPr>
        <w:t>院学术</w:t>
      </w:r>
      <w:r w:rsidRPr="00A71F5C">
        <w:rPr>
          <w:rFonts w:asciiTheme="minorEastAsia" w:eastAsiaTheme="minorEastAsia" w:hAnsiTheme="minorEastAsia"/>
          <w:sz w:val="32"/>
          <w:szCs w:val="32"/>
        </w:rPr>
        <w:t>委员会</w:t>
      </w:r>
      <w:r w:rsidR="005D4B80" w:rsidRPr="00A71F5C">
        <w:rPr>
          <w:rFonts w:asciiTheme="minorEastAsia" w:eastAsiaTheme="minorEastAsia" w:hAnsiTheme="minorEastAsia" w:hint="eastAsia"/>
          <w:sz w:val="32"/>
          <w:szCs w:val="32"/>
        </w:rPr>
        <w:t>委员</w:t>
      </w:r>
      <w:r w:rsidRPr="00A71F5C">
        <w:rPr>
          <w:rFonts w:asciiTheme="minorEastAsia" w:eastAsiaTheme="minorEastAsia" w:hAnsiTheme="minorEastAsia"/>
          <w:sz w:val="32"/>
          <w:szCs w:val="32"/>
        </w:rPr>
        <w:t>组成。</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（二）专业分流工作组</w:t>
      </w:r>
    </w:p>
    <w:p w:rsidR="00F93E22"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1.专业分流工作组</w:t>
      </w:r>
    </w:p>
    <w:p w:rsidR="00F93E22" w:rsidRPr="00A71F5C" w:rsidRDefault="00F93E22"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sz w:val="32"/>
          <w:szCs w:val="32"/>
        </w:rPr>
        <w:t>组长</w:t>
      </w:r>
      <w:r w:rsidRPr="00A71F5C">
        <w:rPr>
          <w:rFonts w:asciiTheme="minorEastAsia" w:eastAsiaTheme="minorEastAsia" w:hAnsiTheme="minorEastAsia" w:hint="eastAsia"/>
          <w:sz w:val="32"/>
          <w:szCs w:val="32"/>
        </w:rPr>
        <w:t>：</w:t>
      </w:r>
      <w:r w:rsidR="000163DC" w:rsidRPr="00A71F5C">
        <w:rPr>
          <w:rFonts w:asciiTheme="minorEastAsia" w:eastAsiaTheme="minorEastAsia" w:hAnsiTheme="minorEastAsia" w:hint="eastAsia"/>
          <w:sz w:val="32"/>
          <w:szCs w:val="32"/>
        </w:rPr>
        <w:t>主管</w:t>
      </w:r>
      <w:r w:rsidR="000163DC" w:rsidRPr="00A71F5C">
        <w:rPr>
          <w:rFonts w:asciiTheme="minorEastAsia" w:eastAsiaTheme="minorEastAsia" w:hAnsiTheme="minorEastAsia"/>
          <w:sz w:val="32"/>
          <w:szCs w:val="32"/>
        </w:rPr>
        <w:t>教学</w:t>
      </w:r>
      <w:r w:rsidR="000163DC" w:rsidRPr="00A71F5C">
        <w:rPr>
          <w:rFonts w:asciiTheme="minorEastAsia" w:eastAsiaTheme="minorEastAsia" w:hAnsiTheme="minorEastAsia" w:hint="eastAsia"/>
          <w:sz w:val="32"/>
          <w:szCs w:val="32"/>
        </w:rPr>
        <w:t>工作</w:t>
      </w:r>
      <w:r w:rsidR="000163DC" w:rsidRPr="00A71F5C">
        <w:rPr>
          <w:rFonts w:asciiTheme="minorEastAsia" w:eastAsiaTheme="minorEastAsia" w:hAnsiTheme="minorEastAsia"/>
          <w:sz w:val="32"/>
          <w:szCs w:val="32"/>
        </w:rPr>
        <w:t>副院长</w:t>
      </w:r>
    </w:p>
    <w:p w:rsidR="00F93E22" w:rsidRPr="00A71F5C" w:rsidRDefault="00F93E22"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副组长</w:t>
      </w:r>
      <w:r w:rsidRPr="00A71F5C">
        <w:rPr>
          <w:rFonts w:asciiTheme="minorEastAsia" w:eastAsiaTheme="minorEastAsia" w:hAnsiTheme="minorEastAsia"/>
          <w:sz w:val="32"/>
          <w:szCs w:val="32"/>
        </w:rPr>
        <w:t>：</w:t>
      </w:r>
      <w:r w:rsidR="000163DC" w:rsidRPr="00A71F5C">
        <w:rPr>
          <w:rFonts w:asciiTheme="minorEastAsia" w:eastAsiaTheme="minorEastAsia" w:hAnsiTheme="minorEastAsia" w:hint="eastAsia"/>
          <w:sz w:val="32"/>
          <w:szCs w:val="32"/>
        </w:rPr>
        <w:t>主管</w:t>
      </w:r>
      <w:r w:rsidR="000163DC" w:rsidRPr="00A71F5C">
        <w:rPr>
          <w:rFonts w:asciiTheme="minorEastAsia" w:eastAsiaTheme="minorEastAsia" w:hAnsiTheme="minorEastAsia"/>
          <w:sz w:val="32"/>
          <w:szCs w:val="32"/>
        </w:rPr>
        <w:t>学生工作副书记</w:t>
      </w:r>
    </w:p>
    <w:p w:rsidR="000163DC" w:rsidRPr="00A71F5C" w:rsidRDefault="00F93E22"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成员</w:t>
      </w:r>
      <w:r w:rsidRPr="00A71F5C">
        <w:rPr>
          <w:rFonts w:asciiTheme="minorEastAsia" w:eastAsiaTheme="minorEastAsia" w:hAnsiTheme="minorEastAsia"/>
          <w:sz w:val="32"/>
          <w:szCs w:val="32"/>
        </w:rPr>
        <w:t>：</w:t>
      </w:r>
      <w:r w:rsidR="000163DC" w:rsidRPr="00A71F5C">
        <w:rPr>
          <w:rFonts w:asciiTheme="minorEastAsia" w:eastAsiaTheme="minorEastAsia" w:hAnsiTheme="minorEastAsia" w:hint="eastAsia"/>
          <w:sz w:val="32"/>
          <w:szCs w:val="32"/>
        </w:rPr>
        <w:t>系主任、专业</w:t>
      </w:r>
      <w:r w:rsidR="000163DC" w:rsidRPr="00A71F5C">
        <w:rPr>
          <w:rFonts w:asciiTheme="minorEastAsia" w:eastAsiaTheme="minorEastAsia" w:hAnsiTheme="minorEastAsia"/>
          <w:sz w:val="32"/>
          <w:szCs w:val="32"/>
        </w:rPr>
        <w:t>负责人、</w:t>
      </w:r>
      <w:r w:rsidR="000163DC" w:rsidRPr="00A71F5C">
        <w:rPr>
          <w:rFonts w:asciiTheme="minorEastAsia" w:eastAsiaTheme="minorEastAsia" w:hAnsiTheme="minorEastAsia" w:hint="eastAsia"/>
          <w:sz w:val="32"/>
          <w:szCs w:val="32"/>
        </w:rPr>
        <w:t>教学</w:t>
      </w:r>
      <w:r w:rsidRPr="00A71F5C">
        <w:rPr>
          <w:rFonts w:asciiTheme="minorEastAsia" w:eastAsiaTheme="minorEastAsia" w:hAnsiTheme="minorEastAsia" w:hint="eastAsia"/>
          <w:sz w:val="32"/>
          <w:szCs w:val="32"/>
        </w:rPr>
        <w:t>秘书</w:t>
      </w:r>
      <w:r w:rsidRPr="00A71F5C">
        <w:rPr>
          <w:rFonts w:asciiTheme="minorEastAsia" w:eastAsiaTheme="minorEastAsia" w:hAnsiTheme="minorEastAsia"/>
          <w:sz w:val="32"/>
          <w:szCs w:val="32"/>
        </w:rPr>
        <w:t>及干事</w:t>
      </w:r>
      <w:r w:rsidR="000163DC" w:rsidRPr="00A71F5C">
        <w:rPr>
          <w:rFonts w:asciiTheme="minorEastAsia" w:eastAsiaTheme="minorEastAsia" w:hAnsiTheme="minorEastAsia" w:hint="eastAsia"/>
          <w:sz w:val="32"/>
          <w:szCs w:val="32"/>
        </w:rPr>
        <w:t>、学生</w:t>
      </w:r>
      <w:r w:rsidRPr="00A71F5C">
        <w:rPr>
          <w:rFonts w:asciiTheme="minorEastAsia" w:eastAsiaTheme="minorEastAsia" w:hAnsiTheme="minorEastAsia" w:hint="eastAsia"/>
          <w:sz w:val="32"/>
          <w:szCs w:val="32"/>
        </w:rPr>
        <w:t>秘书</w:t>
      </w:r>
      <w:r w:rsidRPr="00A71F5C">
        <w:rPr>
          <w:rFonts w:asciiTheme="minorEastAsia" w:eastAsiaTheme="minorEastAsia" w:hAnsiTheme="minorEastAsia"/>
          <w:sz w:val="32"/>
          <w:szCs w:val="32"/>
        </w:rPr>
        <w:t>及相关辅导员</w:t>
      </w:r>
      <w:r w:rsidR="000163DC" w:rsidRPr="00A71F5C">
        <w:rPr>
          <w:rFonts w:asciiTheme="minorEastAsia" w:eastAsiaTheme="minorEastAsia" w:hAnsiTheme="minorEastAsia" w:hint="eastAsia"/>
          <w:sz w:val="32"/>
          <w:szCs w:val="32"/>
        </w:rPr>
        <w:t>。</w:t>
      </w:r>
    </w:p>
    <w:p w:rsidR="00F93E22"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sz w:val="32"/>
          <w:szCs w:val="32"/>
        </w:rPr>
        <w:t>2</w:t>
      </w:r>
      <w:r w:rsidRPr="00A71F5C">
        <w:rPr>
          <w:rFonts w:asciiTheme="minorEastAsia" w:eastAsiaTheme="minorEastAsia" w:hAnsiTheme="minorEastAsia" w:hint="eastAsia"/>
          <w:sz w:val="32"/>
          <w:szCs w:val="32"/>
        </w:rPr>
        <w:t>.专业分流工作组</w:t>
      </w:r>
      <w:r w:rsidR="00F93E22" w:rsidRPr="00A71F5C">
        <w:rPr>
          <w:rFonts w:asciiTheme="minorEastAsia" w:eastAsiaTheme="minorEastAsia" w:hAnsiTheme="minorEastAsia" w:hint="eastAsia"/>
          <w:sz w:val="32"/>
          <w:szCs w:val="32"/>
        </w:rPr>
        <w:t>职责</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负责统筹组织开展专业分流工作，系主任和</w:t>
      </w:r>
      <w:r w:rsidRPr="00A71F5C">
        <w:rPr>
          <w:rFonts w:asciiTheme="minorEastAsia" w:eastAsiaTheme="minorEastAsia" w:hAnsiTheme="minorEastAsia"/>
          <w:sz w:val="32"/>
          <w:szCs w:val="32"/>
        </w:rPr>
        <w:t>专业负责人</w:t>
      </w:r>
      <w:r w:rsidRPr="00A71F5C">
        <w:rPr>
          <w:rFonts w:asciiTheme="minorEastAsia" w:eastAsiaTheme="minorEastAsia" w:hAnsiTheme="minorEastAsia" w:hint="eastAsia"/>
          <w:sz w:val="32"/>
          <w:szCs w:val="32"/>
        </w:rPr>
        <w:t>负责专业宣传工作，学生工作办公室负责学生指导工作，教学办公室负责专业分流具体实施。</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三、分流对象和专业规模</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（一）分流对象</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按专业大类招生入学的</w:t>
      </w:r>
      <w:r w:rsidRPr="00A71F5C">
        <w:rPr>
          <w:rFonts w:asciiTheme="minorEastAsia" w:eastAsiaTheme="minorEastAsia" w:hAnsiTheme="minorEastAsia" w:hint="eastAsia"/>
          <w:color w:val="000000"/>
          <w:sz w:val="32"/>
          <w:szCs w:val="32"/>
        </w:rPr>
        <w:t>机械类</w:t>
      </w:r>
      <w:r w:rsidRPr="00A71F5C">
        <w:rPr>
          <w:rFonts w:asciiTheme="minorEastAsia" w:eastAsiaTheme="minorEastAsia" w:hAnsiTheme="minorEastAsia" w:hint="eastAsia"/>
          <w:sz w:val="32"/>
          <w:szCs w:val="32"/>
        </w:rPr>
        <w:t>本科生。</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（二）</w:t>
      </w:r>
      <w:r w:rsidR="00F93E22" w:rsidRPr="00A71F5C">
        <w:rPr>
          <w:rFonts w:asciiTheme="minorEastAsia" w:eastAsiaTheme="minorEastAsia" w:hAnsiTheme="minorEastAsia" w:hint="eastAsia"/>
          <w:sz w:val="32"/>
          <w:szCs w:val="32"/>
        </w:rPr>
        <w:t>分流</w:t>
      </w:r>
      <w:r w:rsidRPr="00A71F5C">
        <w:rPr>
          <w:rFonts w:asciiTheme="minorEastAsia" w:eastAsiaTheme="minorEastAsia" w:hAnsiTheme="minorEastAsia" w:hint="eastAsia"/>
          <w:sz w:val="32"/>
          <w:szCs w:val="32"/>
        </w:rPr>
        <w:t>专业</w:t>
      </w:r>
      <w:r w:rsidR="00F93E22" w:rsidRPr="00A71F5C">
        <w:rPr>
          <w:rFonts w:asciiTheme="minorEastAsia" w:eastAsiaTheme="minorEastAsia" w:hAnsiTheme="minorEastAsia" w:hint="eastAsia"/>
          <w:sz w:val="32"/>
          <w:szCs w:val="32"/>
        </w:rPr>
        <w:t>及</w:t>
      </w:r>
      <w:r w:rsidRPr="00A71F5C">
        <w:rPr>
          <w:rFonts w:asciiTheme="minorEastAsia" w:eastAsiaTheme="minorEastAsia" w:hAnsiTheme="minorEastAsia" w:hint="eastAsia"/>
          <w:sz w:val="32"/>
          <w:szCs w:val="32"/>
        </w:rPr>
        <w:t>规模</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1.分流专业包括机械设计制造及其自动化、农业机械化及其自动化、机械电子工程、车辆工程4个专业。</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2.机械设计制造及其自动化专业接收学生规模上限为120人，农业机械化及其自动化、机械电子工程专业接收学生规模上限为90人，车辆工程专业接收学生规模上限为60人。</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3.根据学生志愿情况和教育教学资源，</w:t>
      </w:r>
      <w:r w:rsidR="00F93E22" w:rsidRPr="00A71F5C">
        <w:rPr>
          <w:rFonts w:asciiTheme="minorEastAsia" w:eastAsiaTheme="minorEastAsia" w:hAnsiTheme="minorEastAsia" w:hint="eastAsia"/>
          <w:sz w:val="32"/>
          <w:szCs w:val="32"/>
        </w:rPr>
        <w:t>经专业分流领导小</w:t>
      </w:r>
      <w:r w:rsidR="00F93E22" w:rsidRPr="00A71F5C">
        <w:rPr>
          <w:rFonts w:asciiTheme="minorEastAsia" w:eastAsiaTheme="minorEastAsia" w:hAnsiTheme="minorEastAsia" w:hint="eastAsia"/>
          <w:sz w:val="32"/>
          <w:szCs w:val="32"/>
        </w:rPr>
        <w:lastRenderedPageBreak/>
        <w:t>组研究</w:t>
      </w:r>
      <w:r w:rsidR="00F93E22" w:rsidRPr="00A71F5C">
        <w:rPr>
          <w:rFonts w:asciiTheme="minorEastAsia" w:eastAsiaTheme="minorEastAsia" w:hAnsiTheme="minorEastAsia"/>
          <w:sz w:val="32"/>
          <w:szCs w:val="32"/>
        </w:rPr>
        <w:t>，可</w:t>
      </w:r>
      <w:r w:rsidRPr="00A71F5C">
        <w:rPr>
          <w:rFonts w:asciiTheme="minorEastAsia" w:eastAsiaTheme="minorEastAsia" w:hAnsiTheme="minorEastAsia" w:hint="eastAsia"/>
          <w:sz w:val="32"/>
          <w:szCs w:val="32"/>
        </w:rPr>
        <w:t>对</w:t>
      </w:r>
      <w:r w:rsidR="00F93E22" w:rsidRPr="00A71F5C">
        <w:rPr>
          <w:rFonts w:asciiTheme="minorEastAsia" w:eastAsiaTheme="minorEastAsia" w:hAnsiTheme="minorEastAsia" w:hint="eastAsia"/>
          <w:sz w:val="32"/>
          <w:szCs w:val="32"/>
        </w:rPr>
        <w:t>各</w:t>
      </w:r>
      <w:r w:rsidR="00F93E22" w:rsidRPr="00A71F5C">
        <w:rPr>
          <w:rFonts w:asciiTheme="minorEastAsia" w:eastAsiaTheme="minorEastAsia" w:hAnsiTheme="minorEastAsia"/>
          <w:sz w:val="32"/>
          <w:szCs w:val="32"/>
        </w:rPr>
        <w:t>专业</w:t>
      </w:r>
      <w:r w:rsidRPr="00A71F5C">
        <w:rPr>
          <w:rFonts w:asciiTheme="minorEastAsia" w:eastAsiaTheme="minorEastAsia" w:hAnsiTheme="minorEastAsia" w:hint="eastAsia"/>
          <w:sz w:val="32"/>
          <w:szCs w:val="32"/>
        </w:rPr>
        <w:t>学生人数进行适当调整。</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四、分流办法</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（一）分流</w:t>
      </w:r>
      <w:r w:rsidR="00AC0F9C" w:rsidRPr="00A71F5C">
        <w:rPr>
          <w:rFonts w:asciiTheme="minorEastAsia" w:eastAsiaTheme="minorEastAsia" w:hAnsiTheme="minorEastAsia" w:hint="eastAsia"/>
          <w:sz w:val="32"/>
          <w:szCs w:val="32"/>
        </w:rPr>
        <w:t>方法</w:t>
      </w:r>
    </w:p>
    <w:p w:rsidR="005E0D35" w:rsidRDefault="005E0D35" w:rsidP="005E0D35">
      <w:pPr>
        <w:spacing w:line="640" w:lineRule="exact"/>
        <w:ind w:leftChars="319" w:left="670"/>
        <w:rPr>
          <w:rFonts w:asciiTheme="minorEastAsia" w:eastAsiaTheme="minorEastAsia" w:hAnsiTheme="minorEastAsia" w:hint="eastAsia"/>
          <w:sz w:val="32"/>
          <w:szCs w:val="32"/>
        </w:rPr>
      </w:pPr>
      <w:r w:rsidRPr="005E0D35">
        <w:rPr>
          <w:rFonts w:asciiTheme="minorEastAsia" w:eastAsiaTheme="minorEastAsia" w:hAnsiTheme="minorEastAsia"/>
          <w:sz w:val="32"/>
          <w:szCs w:val="32"/>
        </w:rPr>
        <w:t>1.专业分流遵循“志愿优先，成绩排序”的原则。</w:t>
      </w:r>
    </w:p>
    <w:p w:rsidR="005E0D35" w:rsidRDefault="005E0D35" w:rsidP="005E0D35">
      <w:pPr>
        <w:spacing w:line="640" w:lineRule="exact"/>
        <w:ind w:firstLineChars="200" w:firstLine="640"/>
        <w:rPr>
          <w:rFonts w:asciiTheme="minorEastAsia" w:eastAsiaTheme="minorEastAsia" w:hAnsiTheme="minorEastAsia" w:hint="eastAsia"/>
          <w:sz w:val="32"/>
          <w:szCs w:val="32"/>
        </w:rPr>
      </w:pPr>
      <w:r w:rsidRPr="005E0D35">
        <w:rPr>
          <w:rFonts w:asciiTheme="minorEastAsia" w:eastAsiaTheme="minorEastAsia" w:hAnsiTheme="minorEastAsia"/>
          <w:sz w:val="32"/>
          <w:szCs w:val="32"/>
        </w:rPr>
        <w:t>2.每名学生根据个人兴趣和职业规划对四个专业进行排序。</w:t>
      </w:r>
    </w:p>
    <w:p w:rsidR="000163DC" w:rsidRPr="00A71F5C" w:rsidRDefault="005E0D35" w:rsidP="005E0D35">
      <w:pPr>
        <w:spacing w:line="640" w:lineRule="exact"/>
        <w:ind w:firstLineChars="200" w:firstLine="640"/>
        <w:rPr>
          <w:rFonts w:asciiTheme="minorEastAsia" w:eastAsiaTheme="minorEastAsia" w:hAnsiTheme="minorEastAsia"/>
          <w:sz w:val="32"/>
          <w:szCs w:val="32"/>
        </w:rPr>
      </w:pPr>
      <w:r w:rsidRPr="005E0D35">
        <w:rPr>
          <w:rFonts w:asciiTheme="minorEastAsia" w:eastAsiaTheme="minorEastAsia" w:hAnsiTheme="minorEastAsia"/>
          <w:sz w:val="32"/>
          <w:szCs w:val="32"/>
        </w:rPr>
        <w:t>3.每个专业的学生首先按照志愿顺序依次排列，然后从第一志愿的学生中按成绩从高到低择优选择；如该专业第一志愿学生数未达到该专业接收学生规模上限，则继续从第二志愿学生中按成绩从高到低选择</w:t>
      </w:r>
      <w:r>
        <w:rPr>
          <w:rFonts w:asciiTheme="minorEastAsia" w:eastAsiaTheme="minorEastAsia" w:hAnsiTheme="minorEastAsia" w:hint="eastAsia"/>
          <w:sz w:val="32"/>
          <w:szCs w:val="32"/>
        </w:rPr>
        <w:t>，</w:t>
      </w:r>
      <w:r w:rsidRPr="005E0D35">
        <w:rPr>
          <w:rFonts w:asciiTheme="minorEastAsia" w:eastAsiaTheme="minorEastAsia" w:hAnsiTheme="minorEastAsia"/>
          <w:sz w:val="32"/>
          <w:szCs w:val="32"/>
        </w:rPr>
        <w:t>以此类推。</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（二）成绩计算</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学习成绩以教务处公布的前一学期学积分成绩及相应排名为准。</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（三）破格</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1.在学科或科技创新竞赛方面具有良好培养潜力，并获得省部级以上竞赛奖励的学生</w:t>
      </w:r>
      <w:r w:rsidR="00AF4DB6" w:rsidRPr="00A71F5C">
        <w:rPr>
          <w:rFonts w:asciiTheme="minorEastAsia" w:eastAsiaTheme="minorEastAsia" w:hAnsiTheme="minorEastAsia" w:hint="eastAsia"/>
          <w:sz w:val="32"/>
          <w:szCs w:val="32"/>
        </w:rPr>
        <w:t>（含中学阶段）</w:t>
      </w:r>
      <w:r w:rsidRPr="00A71F5C">
        <w:rPr>
          <w:rFonts w:asciiTheme="minorEastAsia" w:eastAsiaTheme="minorEastAsia" w:hAnsiTheme="minorEastAsia" w:hint="eastAsia"/>
          <w:sz w:val="32"/>
          <w:szCs w:val="32"/>
        </w:rPr>
        <w:t>，可以申请破格分流；</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2.申请破格分流的学生，需提交申请书、相关获奖资料以及本学院</w:t>
      </w:r>
      <w:r w:rsidR="00AF4DB6" w:rsidRPr="00A71F5C">
        <w:rPr>
          <w:rFonts w:asciiTheme="minorEastAsia" w:eastAsiaTheme="minorEastAsia" w:hAnsiTheme="minorEastAsia" w:hint="eastAsia"/>
          <w:sz w:val="32"/>
          <w:szCs w:val="32"/>
        </w:rPr>
        <w:t>2</w:t>
      </w:r>
      <w:r w:rsidRPr="00A71F5C">
        <w:rPr>
          <w:rFonts w:asciiTheme="minorEastAsia" w:eastAsiaTheme="minorEastAsia" w:hAnsiTheme="minorEastAsia" w:hint="eastAsia"/>
          <w:sz w:val="32"/>
          <w:szCs w:val="32"/>
        </w:rPr>
        <w:t>名高级职称教师（其中包括</w:t>
      </w:r>
      <w:r w:rsidR="00AF4DB6" w:rsidRPr="00A71F5C">
        <w:rPr>
          <w:rFonts w:asciiTheme="minorEastAsia" w:eastAsiaTheme="minorEastAsia" w:hAnsiTheme="minorEastAsia" w:hint="eastAsia"/>
          <w:sz w:val="32"/>
          <w:szCs w:val="32"/>
        </w:rPr>
        <w:t>1</w:t>
      </w:r>
      <w:r w:rsidRPr="00A71F5C">
        <w:rPr>
          <w:rFonts w:asciiTheme="minorEastAsia" w:eastAsiaTheme="minorEastAsia" w:hAnsiTheme="minorEastAsia" w:hint="eastAsia"/>
          <w:sz w:val="32"/>
          <w:szCs w:val="32"/>
        </w:rPr>
        <w:t>名所申请专业教师）的推荐信，且每名高</w:t>
      </w:r>
      <w:r w:rsidR="00AF4DB6" w:rsidRPr="00A71F5C">
        <w:rPr>
          <w:rFonts w:asciiTheme="minorEastAsia" w:eastAsiaTheme="minorEastAsia" w:hAnsiTheme="minorEastAsia" w:hint="eastAsia"/>
          <w:sz w:val="32"/>
          <w:szCs w:val="32"/>
        </w:rPr>
        <w:t>级</w:t>
      </w:r>
      <w:r w:rsidRPr="00A71F5C">
        <w:rPr>
          <w:rFonts w:asciiTheme="minorEastAsia" w:eastAsiaTheme="minorEastAsia" w:hAnsiTheme="minorEastAsia" w:hint="eastAsia"/>
          <w:sz w:val="32"/>
          <w:szCs w:val="32"/>
        </w:rPr>
        <w:t>职称教师只限推荐1名学生。</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五、工作流程</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专业分流工作安排在第二学期5周至8周进行，具体实施程序如下：</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lastRenderedPageBreak/>
        <w:t>1.</w:t>
      </w:r>
      <w:r w:rsidR="00304494" w:rsidRPr="00A71F5C">
        <w:rPr>
          <w:rFonts w:asciiTheme="minorEastAsia" w:eastAsiaTheme="minorEastAsia" w:hAnsiTheme="minorEastAsia" w:hint="eastAsia"/>
          <w:sz w:val="32"/>
          <w:szCs w:val="32"/>
        </w:rPr>
        <w:t>学院</w:t>
      </w:r>
      <w:r w:rsidRPr="00A71F5C">
        <w:rPr>
          <w:rFonts w:asciiTheme="minorEastAsia" w:eastAsiaTheme="minorEastAsia" w:hAnsiTheme="minorEastAsia" w:hint="eastAsia"/>
          <w:sz w:val="32"/>
          <w:szCs w:val="32"/>
        </w:rPr>
        <w:t>以学号</w:t>
      </w:r>
      <w:r w:rsidR="005E0D35" w:rsidRPr="00A71F5C">
        <w:rPr>
          <w:rFonts w:asciiTheme="minorEastAsia" w:eastAsiaTheme="minorEastAsia" w:hAnsiTheme="minorEastAsia" w:hint="eastAsia"/>
          <w:sz w:val="32"/>
          <w:szCs w:val="32"/>
        </w:rPr>
        <w:t>形</w:t>
      </w:r>
      <w:r w:rsidR="005E0D35">
        <w:rPr>
          <w:rFonts w:asciiTheme="minorEastAsia" w:eastAsiaTheme="minorEastAsia" w:hAnsiTheme="minorEastAsia" w:hint="eastAsia"/>
          <w:sz w:val="32"/>
          <w:szCs w:val="32"/>
        </w:rPr>
        <w:t>式</w:t>
      </w:r>
      <w:r w:rsidRPr="00A71F5C">
        <w:rPr>
          <w:rFonts w:asciiTheme="minorEastAsia" w:eastAsiaTheme="minorEastAsia" w:hAnsiTheme="minorEastAsia" w:hint="eastAsia"/>
          <w:sz w:val="32"/>
          <w:szCs w:val="32"/>
        </w:rPr>
        <w:t>公布学生学习成绩排名；</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2.学生填报专业分流志愿；</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3.学院确定各专业学生拟录取名单，</w:t>
      </w:r>
      <w:r w:rsidR="00304494" w:rsidRPr="00A71F5C">
        <w:rPr>
          <w:rFonts w:asciiTheme="minorEastAsia" w:eastAsiaTheme="minorEastAsia" w:hAnsiTheme="minorEastAsia" w:hint="eastAsia"/>
          <w:sz w:val="32"/>
          <w:szCs w:val="32"/>
        </w:rPr>
        <w:t>经专业分流领导小组审定</w:t>
      </w:r>
      <w:r w:rsidR="00304494" w:rsidRPr="00A71F5C">
        <w:rPr>
          <w:rFonts w:asciiTheme="minorEastAsia" w:eastAsiaTheme="minorEastAsia" w:hAnsiTheme="minorEastAsia"/>
          <w:sz w:val="32"/>
          <w:szCs w:val="32"/>
        </w:rPr>
        <w:t>后，</w:t>
      </w:r>
      <w:r w:rsidRPr="00A71F5C">
        <w:rPr>
          <w:rFonts w:asciiTheme="minorEastAsia" w:eastAsiaTheme="minorEastAsia" w:hAnsiTheme="minorEastAsia" w:hint="eastAsia"/>
          <w:sz w:val="32"/>
          <w:szCs w:val="32"/>
        </w:rPr>
        <w:t>进行不少于</w:t>
      </w:r>
      <w:r w:rsidR="00DA3C92" w:rsidRPr="00A71F5C">
        <w:rPr>
          <w:rFonts w:asciiTheme="minorEastAsia" w:eastAsiaTheme="minorEastAsia" w:hAnsiTheme="minorEastAsia" w:hint="eastAsia"/>
          <w:sz w:val="32"/>
          <w:szCs w:val="32"/>
        </w:rPr>
        <w:t>5</w:t>
      </w:r>
      <w:r w:rsidRPr="00A71F5C">
        <w:rPr>
          <w:rFonts w:asciiTheme="minorEastAsia" w:eastAsiaTheme="minorEastAsia" w:hAnsiTheme="minorEastAsia" w:hint="eastAsia"/>
          <w:sz w:val="32"/>
          <w:szCs w:val="32"/>
        </w:rPr>
        <w:t>个工作日的公示；</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4.经公示无异议后，学院最终确定各专业学生名单，并报学校教务处备案</w:t>
      </w:r>
      <w:r w:rsidR="00DA3C92" w:rsidRPr="00A71F5C">
        <w:rPr>
          <w:rFonts w:asciiTheme="minorEastAsia" w:eastAsiaTheme="minorEastAsia" w:hAnsiTheme="minorEastAsia" w:hint="eastAsia"/>
          <w:sz w:val="32"/>
          <w:szCs w:val="32"/>
        </w:rPr>
        <w:t>，并办理学籍异动手续</w:t>
      </w:r>
      <w:r w:rsidRPr="00A71F5C">
        <w:rPr>
          <w:rFonts w:asciiTheme="minorEastAsia" w:eastAsiaTheme="minorEastAsia" w:hAnsiTheme="minorEastAsia" w:hint="eastAsia"/>
          <w:sz w:val="32"/>
          <w:szCs w:val="32"/>
        </w:rPr>
        <w:t>。</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六、分流后学籍管理</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1.</w:t>
      </w:r>
      <w:r w:rsidRPr="00A71F5C">
        <w:rPr>
          <w:rFonts w:asciiTheme="minorEastAsia" w:eastAsiaTheme="minorEastAsia" w:hAnsiTheme="minorEastAsia" w:hint="eastAsia"/>
        </w:rPr>
        <w:t xml:space="preserve"> </w:t>
      </w:r>
      <w:r w:rsidRPr="00A71F5C">
        <w:rPr>
          <w:rFonts w:asciiTheme="minorEastAsia" w:eastAsiaTheme="minorEastAsia" w:hAnsiTheme="minorEastAsia" w:hint="eastAsia"/>
          <w:sz w:val="32"/>
          <w:szCs w:val="32"/>
        </w:rPr>
        <w:t>专业分流后，学生学号不变，按照分流后专业重新进行分班管理。</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2.</w:t>
      </w:r>
      <w:r w:rsidRPr="00A71F5C">
        <w:rPr>
          <w:rFonts w:asciiTheme="minorEastAsia" w:eastAsiaTheme="minorEastAsia" w:hAnsiTheme="minorEastAsia" w:hint="eastAsia"/>
        </w:rPr>
        <w:t xml:space="preserve"> </w:t>
      </w:r>
      <w:r w:rsidRPr="00A71F5C">
        <w:rPr>
          <w:rFonts w:asciiTheme="minorEastAsia" w:eastAsiaTheme="minorEastAsia" w:hAnsiTheme="minorEastAsia" w:hint="eastAsia"/>
          <w:sz w:val="32"/>
          <w:szCs w:val="32"/>
        </w:rPr>
        <w:t xml:space="preserve">专业分流后，学生按照所在专业的培养方案要求开展课程学习和相关学业环节活动。凡学生奖助学金、研究生推免等具有名额和资格限制的评定活动，则按新专业设定的班级，根据学校规定的比例、标准和程序进行评选。 </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七、其他</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1.以上规定，如遇学校政策调整，以学校政策为准。</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2.本细则自正式公布之日起实施。</w:t>
      </w:r>
    </w:p>
    <w:p w:rsidR="000163DC" w:rsidRPr="00A71F5C" w:rsidRDefault="000163DC" w:rsidP="000163DC">
      <w:pPr>
        <w:spacing w:line="640" w:lineRule="exact"/>
        <w:ind w:firstLineChars="200" w:firstLine="640"/>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3.本细则未尽事宜解释权归学院专业分流领导小组。</w:t>
      </w:r>
    </w:p>
    <w:p w:rsidR="00A71F5C" w:rsidRPr="00A71F5C" w:rsidRDefault="00A71F5C" w:rsidP="00A71F5C">
      <w:pPr>
        <w:spacing w:line="640" w:lineRule="exact"/>
        <w:ind w:firstLineChars="200" w:firstLine="640"/>
        <w:jc w:val="right"/>
        <w:rPr>
          <w:rFonts w:asciiTheme="minorEastAsia" w:eastAsiaTheme="minorEastAsia" w:hAnsiTheme="minorEastAsia"/>
          <w:sz w:val="32"/>
          <w:szCs w:val="32"/>
        </w:rPr>
      </w:pPr>
      <w:r w:rsidRPr="00A71F5C">
        <w:rPr>
          <w:rFonts w:asciiTheme="minorEastAsia" w:eastAsiaTheme="minorEastAsia" w:hAnsiTheme="minorEastAsia" w:hint="eastAsia"/>
          <w:sz w:val="32"/>
          <w:szCs w:val="32"/>
        </w:rPr>
        <w:t>机械与电子工程学院</w:t>
      </w:r>
    </w:p>
    <w:p w:rsidR="00A71F5C" w:rsidRPr="00A71F5C" w:rsidRDefault="00A71F5C" w:rsidP="00A71F5C">
      <w:pPr>
        <w:spacing w:line="640" w:lineRule="exact"/>
        <w:ind w:firstLineChars="200" w:firstLine="640"/>
        <w:jc w:val="right"/>
        <w:rPr>
          <w:rFonts w:asciiTheme="minorEastAsia" w:eastAsiaTheme="minorEastAsia" w:hAnsiTheme="minorEastAsia"/>
          <w:sz w:val="32"/>
          <w:szCs w:val="32"/>
        </w:rPr>
      </w:pPr>
      <w:r w:rsidRPr="00A71F5C">
        <w:rPr>
          <w:rFonts w:asciiTheme="minorEastAsia" w:eastAsiaTheme="minorEastAsia" w:hAnsiTheme="minorEastAsia"/>
          <w:sz w:val="32"/>
          <w:szCs w:val="32"/>
        </w:rPr>
        <w:t>2016年3月30日</w:t>
      </w:r>
    </w:p>
    <w:p w:rsidR="00C86A87" w:rsidRPr="00A71F5C" w:rsidRDefault="00C86A87" w:rsidP="00687F3C">
      <w:pPr>
        <w:spacing w:line="640" w:lineRule="exact"/>
        <w:rPr>
          <w:rFonts w:asciiTheme="minorEastAsia" w:eastAsiaTheme="minorEastAsia" w:hAnsiTheme="minorEastAsia"/>
        </w:rPr>
      </w:pPr>
      <w:bookmarkStart w:id="0" w:name="_GoBack"/>
      <w:bookmarkEnd w:id="0"/>
    </w:p>
    <w:sectPr w:rsidR="00C86A87" w:rsidRPr="00A71F5C" w:rsidSect="003862DE">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CD9" w:rsidRDefault="00955CD9" w:rsidP="00D46507">
      <w:r>
        <w:separator/>
      </w:r>
    </w:p>
  </w:endnote>
  <w:endnote w:type="continuationSeparator" w:id="1">
    <w:p w:rsidR="00955CD9" w:rsidRDefault="00955CD9" w:rsidP="00D465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CD9" w:rsidRDefault="00955CD9" w:rsidP="00D46507">
      <w:r>
        <w:separator/>
      </w:r>
    </w:p>
  </w:footnote>
  <w:footnote w:type="continuationSeparator" w:id="1">
    <w:p w:rsidR="00955CD9" w:rsidRDefault="00955CD9" w:rsidP="00D4650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何东健">
    <w15:presenceInfo w15:providerId="None" w15:userId="何东健"/>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63DC"/>
    <w:rsid w:val="000163DC"/>
    <w:rsid w:val="000A167B"/>
    <w:rsid w:val="00123F76"/>
    <w:rsid w:val="002523DF"/>
    <w:rsid w:val="002B4932"/>
    <w:rsid w:val="00304494"/>
    <w:rsid w:val="00357319"/>
    <w:rsid w:val="003862DE"/>
    <w:rsid w:val="00470547"/>
    <w:rsid w:val="005B19EB"/>
    <w:rsid w:val="005D4B80"/>
    <w:rsid w:val="005E0D35"/>
    <w:rsid w:val="00645351"/>
    <w:rsid w:val="00687F3C"/>
    <w:rsid w:val="00761351"/>
    <w:rsid w:val="0078353C"/>
    <w:rsid w:val="007A7E0F"/>
    <w:rsid w:val="00892B0D"/>
    <w:rsid w:val="008C45ED"/>
    <w:rsid w:val="0090774E"/>
    <w:rsid w:val="00955CD9"/>
    <w:rsid w:val="00A71F5C"/>
    <w:rsid w:val="00AC0F9C"/>
    <w:rsid w:val="00AE0002"/>
    <w:rsid w:val="00AF4DB6"/>
    <w:rsid w:val="00B5402E"/>
    <w:rsid w:val="00BA76CC"/>
    <w:rsid w:val="00C37FDC"/>
    <w:rsid w:val="00C86A87"/>
    <w:rsid w:val="00D46507"/>
    <w:rsid w:val="00DA3C92"/>
    <w:rsid w:val="00DB3A6E"/>
    <w:rsid w:val="00E77EF5"/>
    <w:rsid w:val="00F93E22"/>
    <w:rsid w:val="00FA7D02"/>
    <w:rsid w:val="00FC4679"/>
    <w:rsid w:val="00FD25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3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65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6507"/>
    <w:rPr>
      <w:rFonts w:ascii="Times New Roman" w:eastAsia="宋体" w:hAnsi="Times New Roman" w:cs="Times New Roman"/>
      <w:sz w:val="18"/>
      <w:szCs w:val="18"/>
    </w:rPr>
  </w:style>
  <w:style w:type="paragraph" w:styleId="a4">
    <w:name w:val="footer"/>
    <w:basedOn w:val="a"/>
    <w:link w:val="Char0"/>
    <w:uiPriority w:val="99"/>
    <w:semiHidden/>
    <w:unhideWhenUsed/>
    <w:rsid w:val="00D465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6507"/>
    <w:rPr>
      <w:rFonts w:ascii="Times New Roman" w:eastAsia="宋体" w:hAnsi="Times New Roman" w:cs="Times New Roman"/>
      <w:sz w:val="18"/>
      <w:szCs w:val="18"/>
    </w:rPr>
  </w:style>
  <w:style w:type="paragraph" w:styleId="a5">
    <w:name w:val="Balloon Text"/>
    <w:basedOn w:val="a"/>
    <w:link w:val="Char1"/>
    <w:uiPriority w:val="99"/>
    <w:semiHidden/>
    <w:unhideWhenUsed/>
    <w:rsid w:val="002B4932"/>
    <w:rPr>
      <w:sz w:val="18"/>
      <w:szCs w:val="18"/>
    </w:rPr>
  </w:style>
  <w:style w:type="character" w:customStyle="1" w:styleId="Char1">
    <w:name w:val="批注框文本 Char"/>
    <w:basedOn w:val="a0"/>
    <w:link w:val="a5"/>
    <w:uiPriority w:val="99"/>
    <w:semiHidden/>
    <w:rsid w:val="002B493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36285663">
      <w:bodyDiv w:val="1"/>
      <w:marLeft w:val="0"/>
      <w:marRight w:val="0"/>
      <w:marTop w:val="0"/>
      <w:marBottom w:val="0"/>
      <w:divBdr>
        <w:top w:val="none" w:sz="0" w:space="0" w:color="auto"/>
        <w:left w:val="none" w:sz="0" w:space="0" w:color="auto"/>
        <w:bottom w:val="none" w:sz="0" w:space="0" w:color="auto"/>
        <w:right w:val="none" w:sz="0" w:space="0" w:color="auto"/>
      </w:divBdr>
      <w:divsChild>
        <w:div w:id="299848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230</Words>
  <Characters>1316</Characters>
  <Application>Microsoft Office Word</Application>
  <DocSecurity>0</DocSecurity>
  <Lines>10</Lines>
  <Paragraphs>3</Paragraphs>
  <ScaleCrop>false</ScaleCrop>
  <Company>微软中国</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贺喜莹</dc:creator>
  <cp:lastModifiedBy>贺喜莹</cp:lastModifiedBy>
  <cp:revision>6</cp:revision>
  <cp:lastPrinted>2016-03-31T03:27:00Z</cp:lastPrinted>
  <dcterms:created xsi:type="dcterms:W3CDTF">2016-03-30T07:45:00Z</dcterms:created>
  <dcterms:modified xsi:type="dcterms:W3CDTF">2016-03-31T03:28:00Z</dcterms:modified>
</cp:coreProperties>
</file>