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32" w:rsidRDefault="006E1FE8">
      <w:pPr>
        <w:spacing w:line="700" w:lineRule="exact"/>
        <w:jc w:val="center"/>
        <w:rPr>
          <w:rFonts w:ascii="方正小标宋简体" w:eastAsia="方正小标宋简体" w:hAnsi="黑体"/>
          <w:sz w:val="44"/>
          <w:szCs w:val="44"/>
        </w:rPr>
      </w:pPr>
      <w:bookmarkStart w:id="0" w:name="_Toc278215417"/>
      <w:bookmarkStart w:id="1" w:name="_Toc277680846"/>
      <w:bookmarkStart w:id="2" w:name="_Toc195890261"/>
      <w:r>
        <w:rPr>
          <w:rFonts w:ascii="方正小标宋简体" w:eastAsia="方正小标宋简体" w:hAnsi="黑体" w:hint="eastAsia"/>
          <w:sz w:val="44"/>
          <w:szCs w:val="44"/>
        </w:rPr>
        <w:t>西北农林科技大学</w:t>
      </w:r>
    </w:p>
    <w:p w:rsidR="005D2C32" w:rsidRDefault="006E1FE8">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中国政府奖学金年度评审实施细则</w:t>
      </w:r>
      <w:bookmarkEnd w:id="0"/>
    </w:p>
    <w:p w:rsidR="00676DDF" w:rsidRPr="00BF0AC4" w:rsidRDefault="000B764D" w:rsidP="00BF0AC4">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w:t>
      </w:r>
      <w:r w:rsidR="005B3AC8">
        <w:rPr>
          <w:rFonts w:ascii="方正小标宋简体" w:eastAsia="方正小标宋简体" w:hAnsi="黑体" w:hint="eastAsia"/>
          <w:sz w:val="44"/>
          <w:szCs w:val="44"/>
        </w:rPr>
        <w:t>试行</w:t>
      </w:r>
      <w:r>
        <w:rPr>
          <w:rFonts w:ascii="方正小标宋简体" w:eastAsia="方正小标宋简体" w:hAnsi="黑体" w:hint="eastAsia"/>
          <w:sz w:val="44"/>
          <w:szCs w:val="44"/>
        </w:rPr>
        <w:t>）</w:t>
      </w:r>
    </w:p>
    <w:p w:rsidR="00BF0AC4" w:rsidRDefault="00BF0AC4" w:rsidP="00BF0AC4">
      <w:pPr>
        <w:adjustRightInd w:val="0"/>
        <w:snapToGrid w:val="0"/>
        <w:spacing w:line="360" w:lineRule="auto"/>
        <w:ind w:firstLineChars="200" w:firstLine="640"/>
        <w:rPr>
          <w:rFonts w:ascii="仿宋_GB2312" w:eastAsia="仿宋_GB2312" w:hAnsi="仿宋_GB2312" w:cs="仿宋_GB2312"/>
          <w:sz w:val="32"/>
          <w:szCs w:val="32"/>
        </w:rPr>
      </w:pPr>
    </w:p>
    <w:p w:rsidR="00814C70" w:rsidRDefault="006E1FE8" w:rsidP="00BF0AC4">
      <w:pPr>
        <w:adjustRightInd w:val="0"/>
        <w:snapToGrid w:val="0"/>
        <w:spacing w:line="360" w:lineRule="auto"/>
        <w:ind w:firstLineChars="200" w:firstLine="640"/>
        <w:rPr>
          <w:rFonts w:ascii="仿宋" w:eastAsia="仿宋" w:hAnsi="仿宋" w:cs="宋体"/>
          <w:kern w:val="0"/>
          <w:sz w:val="32"/>
          <w:szCs w:val="32"/>
        </w:rPr>
      </w:pPr>
      <w:r w:rsidRPr="001035A2">
        <w:rPr>
          <w:rFonts w:ascii="仿宋_GB2312" w:eastAsia="仿宋_GB2312" w:hAnsi="仿宋_GB2312" w:cs="仿宋_GB2312" w:hint="eastAsia"/>
          <w:sz w:val="32"/>
          <w:szCs w:val="32"/>
        </w:rPr>
        <w:t>为</w:t>
      </w:r>
      <w:r w:rsidR="00DF6129" w:rsidRPr="001035A2">
        <w:rPr>
          <w:rFonts w:ascii="仿宋_GB2312" w:eastAsia="仿宋_GB2312" w:hAnsi="仿宋_GB2312" w:cs="仿宋_GB2312" w:hint="eastAsia"/>
          <w:sz w:val="32"/>
          <w:szCs w:val="32"/>
        </w:rPr>
        <w:t>进一步</w:t>
      </w:r>
      <w:r w:rsidRPr="001035A2">
        <w:rPr>
          <w:rFonts w:ascii="仿宋_GB2312" w:eastAsia="仿宋_GB2312" w:hAnsi="仿宋_GB2312" w:cs="仿宋_GB2312" w:hint="eastAsia"/>
          <w:sz w:val="32"/>
          <w:szCs w:val="32"/>
        </w:rPr>
        <w:t>加强对奖学金生的管理，</w:t>
      </w:r>
      <w:r w:rsidR="00811024" w:rsidRPr="001035A2">
        <w:rPr>
          <w:rFonts w:ascii="仿宋_GB2312" w:eastAsia="仿宋_GB2312" w:hAnsi="仿宋_GB2312" w:cs="仿宋_GB2312" w:hint="eastAsia"/>
          <w:sz w:val="32"/>
          <w:szCs w:val="32"/>
        </w:rPr>
        <w:t>充分</w:t>
      </w:r>
      <w:r w:rsidRPr="001035A2">
        <w:rPr>
          <w:rFonts w:ascii="仿宋_GB2312" w:eastAsia="仿宋_GB2312" w:hAnsi="仿宋_GB2312" w:cs="仿宋_GB2312" w:hint="eastAsia"/>
          <w:sz w:val="32"/>
          <w:szCs w:val="32"/>
        </w:rPr>
        <w:t>发挥奖学金的效益，根据</w:t>
      </w:r>
      <w:bookmarkStart w:id="3" w:name="OLE_LINK1"/>
      <w:r w:rsidRPr="001035A2">
        <w:rPr>
          <w:rFonts w:ascii="仿宋_GB2312" w:eastAsia="仿宋_GB2312" w:hAnsi="仿宋_GB2312" w:cs="仿宋_GB2312" w:hint="eastAsia"/>
          <w:sz w:val="32"/>
          <w:szCs w:val="32"/>
        </w:rPr>
        <w:t>《学校招收和培养国际学生管理办法》（2017年教育部、外交部、公安部令第42号）和《中国</w:t>
      </w:r>
      <w:r w:rsidRPr="001035A2">
        <w:rPr>
          <w:rFonts w:ascii="仿宋_GB2312" w:eastAsia="仿宋_GB2312" w:hAnsi="仿宋_GB2312" w:cs="仿宋_GB2312"/>
          <w:sz w:val="32"/>
          <w:szCs w:val="32"/>
        </w:rPr>
        <w:t>政府奖学金工作管理办法</w:t>
      </w:r>
      <w:r w:rsidRPr="001035A2">
        <w:rPr>
          <w:rFonts w:ascii="仿宋_GB2312" w:eastAsia="仿宋_GB2312" w:hAnsi="仿宋_GB2312" w:cs="仿宋_GB2312" w:hint="eastAsia"/>
          <w:sz w:val="32"/>
          <w:szCs w:val="32"/>
        </w:rPr>
        <w:t>》（教外厅〔2020〕1号</w:t>
      </w:r>
      <w:r w:rsidRPr="001035A2">
        <w:rPr>
          <w:rFonts w:ascii="仿宋_GB2312" w:eastAsia="仿宋_GB2312" w:hAnsi="仿宋_GB2312" w:cs="仿宋_GB2312"/>
          <w:sz w:val="32"/>
          <w:szCs w:val="32"/>
        </w:rPr>
        <w:t>）</w:t>
      </w:r>
      <w:r w:rsidRPr="001035A2">
        <w:rPr>
          <w:rFonts w:ascii="仿宋_GB2312" w:eastAsia="仿宋_GB2312" w:hAnsi="仿宋_GB2312" w:cs="仿宋_GB2312" w:hint="eastAsia"/>
          <w:sz w:val="32"/>
          <w:szCs w:val="32"/>
        </w:rPr>
        <w:t>的有关要求</w:t>
      </w:r>
      <w:bookmarkEnd w:id="3"/>
      <w:r w:rsidRPr="001035A2">
        <w:rPr>
          <w:rFonts w:ascii="仿宋_GB2312" w:eastAsia="仿宋_GB2312" w:hAnsi="仿宋_GB2312" w:cs="仿宋_GB2312"/>
          <w:sz w:val="32"/>
          <w:szCs w:val="32"/>
        </w:rPr>
        <w:t>，</w:t>
      </w:r>
      <w:r w:rsidR="00811024" w:rsidRPr="001035A2">
        <w:rPr>
          <w:rFonts w:ascii="仿宋_GB2312" w:eastAsia="仿宋_GB2312" w:hAnsi="仿宋_GB2312" w:cs="仿宋_GB2312" w:hint="eastAsia"/>
          <w:sz w:val="32"/>
          <w:szCs w:val="32"/>
        </w:rPr>
        <w:t>学校将</w:t>
      </w:r>
      <w:r w:rsidRPr="001035A2">
        <w:rPr>
          <w:rFonts w:ascii="仿宋_GB2312" w:eastAsia="仿宋_GB2312" w:hAnsi="仿宋_GB2312" w:cs="仿宋_GB2312" w:hint="eastAsia"/>
          <w:sz w:val="32"/>
          <w:szCs w:val="32"/>
        </w:rPr>
        <w:t>对</w:t>
      </w:r>
      <w:r w:rsidR="00012FC3" w:rsidRPr="001035A2">
        <w:rPr>
          <w:rFonts w:ascii="仿宋_GB2312" w:eastAsia="仿宋_GB2312" w:hAnsi="仿宋_GB2312" w:cs="仿宋_GB2312" w:hint="eastAsia"/>
          <w:sz w:val="32"/>
          <w:szCs w:val="32"/>
        </w:rPr>
        <w:t>来华留学</w:t>
      </w:r>
      <w:r w:rsidRPr="001035A2">
        <w:rPr>
          <w:rFonts w:ascii="仿宋_GB2312" w:eastAsia="仿宋_GB2312" w:hAnsi="仿宋_GB2312" w:cs="仿宋_GB2312" w:hint="eastAsia"/>
          <w:sz w:val="32"/>
          <w:szCs w:val="32"/>
        </w:rPr>
        <w:t>中国政府奖学金生（以下简称“奖学金生”）开展奖学金年度评审工作（以下简称“年度评审”）</w:t>
      </w:r>
      <w:r w:rsidRPr="001035A2">
        <w:rPr>
          <w:rFonts w:ascii="仿宋_GB2312" w:eastAsia="仿宋_GB2312" w:hAnsi="仿宋_GB2312" w:cs="仿宋_GB2312"/>
          <w:sz w:val="32"/>
          <w:szCs w:val="32"/>
        </w:rPr>
        <w:t>，</w:t>
      </w:r>
      <w:r w:rsidRPr="001035A2">
        <w:rPr>
          <w:rFonts w:ascii="仿宋_GB2312" w:eastAsia="仿宋_GB2312" w:hAnsi="仿宋_GB2312" w:cs="仿宋_GB2312" w:hint="eastAsia"/>
          <w:sz w:val="32"/>
          <w:szCs w:val="32"/>
        </w:rPr>
        <w:t>结合中国政府奖学金的管理要求以及我校</w:t>
      </w:r>
      <w:r w:rsidR="00811024" w:rsidRPr="001035A2">
        <w:rPr>
          <w:rFonts w:ascii="仿宋_GB2312" w:eastAsia="仿宋_GB2312" w:hAnsi="仿宋_GB2312" w:cs="仿宋_GB2312" w:hint="eastAsia"/>
          <w:sz w:val="32"/>
          <w:szCs w:val="32"/>
        </w:rPr>
        <w:t>留学生的</w:t>
      </w:r>
      <w:r w:rsidRPr="001035A2">
        <w:rPr>
          <w:rFonts w:ascii="仿宋_GB2312" w:eastAsia="仿宋_GB2312" w:hAnsi="仿宋_GB2312" w:cs="仿宋_GB2312" w:hint="eastAsia"/>
          <w:sz w:val="32"/>
          <w:szCs w:val="32"/>
        </w:rPr>
        <w:t>实际</w:t>
      </w:r>
      <w:r w:rsidR="00811024" w:rsidRPr="001035A2">
        <w:rPr>
          <w:rFonts w:ascii="仿宋_GB2312" w:eastAsia="仿宋_GB2312" w:hAnsi="仿宋_GB2312" w:cs="仿宋_GB2312" w:hint="eastAsia"/>
          <w:sz w:val="32"/>
          <w:szCs w:val="32"/>
        </w:rPr>
        <w:t>情况</w:t>
      </w:r>
      <w:r w:rsidRPr="001035A2">
        <w:rPr>
          <w:rFonts w:ascii="仿宋_GB2312" w:eastAsia="仿宋_GB2312" w:hAnsi="仿宋_GB2312" w:cs="仿宋_GB2312" w:hint="eastAsia"/>
          <w:sz w:val="32"/>
          <w:szCs w:val="32"/>
        </w:rPr>
        <w:t>，</w:t>
      </w:r>
      <w:r w:rsidRPr="001035A2">
        <w:rPr>
          <w:rFonts w:ascii="仿宋_GB2312" w:eastAsia="仿宋_GB2312" w:hAnsi="仿宋_GB2312" w:cs="仿宋_GB2312"/>
          <w:sz w:val="32"/>
          <w:szCs w:val="32"/>
        </w:rPr>
        <w:t>特制定本实施细则。</w:t>
      </w:r>
    </w:p>
    <w:p w:rsidR="00814C70" w:rsidRDefault="009F4648" w:rsidP="00BF0AC4">
      <w:pPr>
        <w:adjustRightInd w:val="0"/>
        <w:snapToGrid w:val="0"/>
        <w:spacing w:line="360" w:lineRule="auto"/>
        <w:ind w:firstLineChars="200" w:firstLine="643"/>
        <w:rPr>
          <w:rFonts w:ascii="黑体" w:eastAsia="黑体" w:hAnsi="黑体"/>
          <w:b/>
          <w:sz w:val="32"/>
          <w:szCs w:val="32"/>
        </w:rPr>
      </w:pPr>
      <w:r w:rsidRPr="009F4648">
        <w:rPr>
          <w:rFonts w:ascii="黑体" w:eastAsia="黑体" w:hAnsi="黑体" w:hint="eastAsia"/>
          <w:b/>
          <w:sz w:val="32"/>
          <w:szCs w:val="32"/>
        </w:rPr>
        <w:t>一、年度评审指导思想</w:t>
      </w:r>
    </w:p>
    <w:p w:rsidR="00814C70" w:rsidRPr="001035A2" w:rsidRDefault="009F4648"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hint="eastAsia"/>
          <w:sz w:val="32"/>
          <w:szCs w:val="32"/>
        </w:rPr>
        <w:t>“公平公正、科学合理、以评促学、提质增效”。</w:t>
      </w:r>
    </w:p>
    <w:p w:rsidR="00814C70" w:rsidRDefault="009F4648" w:rsidP="00BF0AC4">
      <w:pPr>
        <w:adjustRightInd w:val="0"/>
        <w:snapToGrid w:val="0"/>
        <w:spacing w:line="360" w:lineRule="auto"/>
        <w:ind w:firstLineChars="200" w:firstLine="643"/>
        <w:rPr>
          <w:rFonts w:ascii="黑体" w:eastAsia="黑体" w:hAnsi="黑体"/>
          <w:b/>
          <w:sz w:val="32"/>
          <w:szCs w:val="32"/>
        </w:rPr>
      </w:pPr>
      <w:r w:rsidRPr="009F4648">
        <w:rPr>
          <w:rFonts w:ascii="黑体" w:eastAsia="黑体" w:hAnsi="黑体" w:hint="eastAsia"/>
          <w:b/>
          <w:sz w:val="32"/>
          <w:szCs w:val="32"/>
        </w:rPr>
        <w:t>二、</w:t>
      </w:r>
      <w:r w:rsidR="006E1FE8" w:rsidRPr="009F4648">
        <w:rPr>
          <w:rFonts w:ascii="黑体" w:eastAsia="黑体" w:hAnsi="黑体" w:hint="eastAsia"/>
          <w:b/>
          <w:sz w:val="32"/>
          <w:szCs w:val="32"/>
        </w:rPr>
        <w:t>年度评审范围</w:t>
      </w:r>
    </w:p>
    <w:p w:rsidR="00814C70" w:rsidRPr="001035A2"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hint="eastAsia"/>
          <w:sz w:val="32"/>
          <w:szCs w:val="32"/>
        </w:rPr>
        <w:t>1.</w:t>
      </w:r>
      <w:r w:rsidR="00442F52" w:rsidRPr="001035A2">
        <w:rPr>
          <w:rFonts w:ascii="仿宋_GB2312" w:eastAsia="仿宋_GB2312" w:hAnsi="仿宋_GB2312" w:cs="仿宋_GB2312" w:hint="eastAsia"/>
          <w:sz w:val="32"/>
          <w:szCs w:val="32"/>
        </w:rPr>
        <w:t>评审</w:t>
      </w:r>
      <w:r w:rsidR="00F21D24" w:rsidRPr="001035A2">
        <w:rPr>
          <w:rFonts w:ascii="仿宋_GB2312" w:eastAsia="仿宋_GB2312" w:hAnsi="仿宋_GB2312" w:cs="仿宋_GB2312" w:hint="eastAsia"/>
          <w:sz w:val="32"/>
          <w:szCs w:val="32"/>
        </w:rPr>
        <w:t>当年</w:t>
      </w:r>
      <w:r w:rsidRPr="001035A2">
        <w:rPr>
          <w:rFonts w:ascii="仿宋_GB2312" w:eastAsia="仿宋_GB2312" w:hAnsi="仿宋_GB2312" w:cs="仿宋_GB2312" w:hint="eastAsia"/>
          <w:sz w:val="32"/>
          <w:szCs w:val="32"/>
        </w:rPr>
        <w:t>9月</w:t>
      </w:r>
      <w:r w:rsidR="00F21D24" w:rsidRPr="001035A2">
        <w:rPr>
          <w:rFonts w:ascii="仿宋_GB2312" w:eastAsia="仿宋_GB2312" w:hAnsi="仿宋_GB2312" w:cs="仿宋_GB2312" w:hint="eastAsia"/>
          <w:sz w:val="32"/>
          <w:szCs w:val="32"/>
        </w:rPr>
        <w:t>份</w:t>
      </w:r>
      <w:r w:rsidRPr="001035A2">
        <w:rPr>
          <w:rFonts w:ascii="仿宋_GB2312" w:eastAsia="仿宋_GB2312" w:hAnsi="仿宋_GB2312" w:cs="仿宋_GB2312" w:hint="eastAsia"/>
          <w:sz w:val="32"/>
          <w:szCs w:val="32"/>
        </w:rPr>
        <w:t>之后</w:t>
      </w:r>
      <w:r w:rsidR="00F21D24" w:rsidRPr="001035A2">
        <w:rPr>
          <w:rFonts w:ascii="仿宋_GB2312" w:eastAsia="仿宋_GB2312" w:hAnsi="仿宋_GB2312" w:cs="仿宋_GB2312" w:hint="eastAsia"/>
          <w:sz w:val="32"/>
          <w:szCs w:val="32"/>
        </w:rPr>
        <w:t>可</w:t>
      </w:r>
      <w:r w:rsidRPr="001035A2">
        <w:rPr>
          <w:rFonts w:ascii="仿宋_GB2312" w:eastAsia="仿宋_GB2312" w:hAnsi="仿宋_GB2312" w:cs="仿宋_GB2312" w:hint="eastAsia"/>
          <w:sz w:val="32"/>
          <w:szCs w:val="32"/>
        </w:rPr>
        <w:t>继续享受</w:t>
      </w:r>
      <w:r w:rsidR="00F21D24" w:rsidRPr="001035A2">
        <w:rPr>
          <w:rFonts w:ascii="仿宋_GB2312" w:eastAsia="仿宋_GB2312" w:hAnsi="仿宋_GB2312" w:cs="仿宋_GB2312" w:hint="eastAsia"/>
          <w:sz w:val="32"/>
          <w:szCs w:val="32"/>
        </w:rPr>
        <w:t>中国政府</w:t>
      </w:r>
      <w:r w:rsidRPr="001035A2">
        <w:rPr>
          <w:rFonts w:ascii="仿宋_GB2312" w:eastAsia="仿宋_GB2312" w:hAnsi="仿宋_GB2312" w:cs="仿宋_GB2312" w:hint="eastAsia"/>
          <w:sz w:val="32"/>
          <w:szCs w:val="32"/>
        </w:rPr>
        <w:t>奖学金</w:t>
      </w:r>
      <w:r w:rsidR="00F21D24" w:rsidRPr="001035A2">
        <w:rPr>
          <w:rFonts w:ascii="仿宋_GB2312" w:eastAsia="仿宋_GB2312" w:hAnsi="仿宋_GB2312" w:cs="仿宋_GB2312" w:hint="eastAsia"/>
          <w:sz w:val="32"/>
          <w:szCs w:val="32"/>
        </w:rPr>
        <w:t>资助</w:t>
      </w:r>
      <w:r w:rsidRPr="001035A2">
        <w:rPr>
          <w:rFonts w:ascii="仿宋_GB2312" w:eastAsia="仿宋_GB2312" w:hAnsi="仿宋_GB2312" w:cs="仿宋_GB2312" w:hint="eastAsia"/>
          <w:sz w:val="32"/>
          <w:szCs w:val="32"/>
        </w:rPr>
        <w:t>的</w:t>
      </w:r>
      <w:bookmarkStart w:id="4" w:name="OLE_LINK8"/>
      <w:bookmarkStart w:id="5" w:name="OLE_LINK9"/>
      <w:r w:rsidR="00F21D24" w:rsidRPr="001035A2">
        <w:rPr>
          <w:rFonts w:ascii="仿宋_GB2312" w:eastAsia="仿宋_GB2312" w:hAnsi="仿宋_GB2312" w:cs="仿宋_GB2312" w:hint="eastAsia"/>
          <w:sz w:val="32"/>
          <w:szCs w:val="32"/>
        </w:rPr>
        <w:t>留学</w:t>
      </w:r>
      <w:r w:rsidRPr="001035A2">
        <w:rPr>
          <w:rFonts w:ascii="仿宋_GB2312" w:eastAsia="仿宋_GB2312" w:hAnsi="仿宋_GB2312" w:cs="仿宋_GB2312" w:hint="eastAsia"/>
          <w:sz w:val="32"/>
          <w:szCs w:val="32"/>
        </w:rPr>
        <w:t>生</w:t>
      </w:r>
      <w:bookmarkEnd w:id="4"/>
      <w:bookmarkEnd w:id="5"/>
      <w:r w:rsidR="006A23D1" w:rsidRPr="001035A2">
        <w:rPr>
          <w:rFonts w:ascii="仿宋_GB2312" w:eastAsia="仿宋_GB2312" w:hAnsi="仿宋_GB2312" w:cs="仿宋_GB2312"/>
          <w:sz w:val="32"/>
          <w:szCs w:val="32"/>
        </w:rPr>
        <w:t>须</w:t>
      </w:r>
      <w:r w:rsidRPr="001035A2">
        <w:rPr>
          <w:rFonts w:ascii="仿宋_GB2312" w:eastAsia="仿宋_GB2312" w:hAnsi="仿宋_GB2312" w:cs="仿宋_GB2312" w:hint="eastAsia"/>
          <w:sz w:val="32"/>
          <w:szCs w:val="32"/>
        </w:rPr>
        <w:t>参评。</w:t>
      </w:r>
    </w:p>
    <w:p w:rsidR="00814C70" w:rsidRPr="001035A2"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sz w:val="32"/>
          <w:szCs w:val="32"/>
        </w:rPr>
        <w:t>2.</w:t>
      </w:r>
      <w:r w:rsidRPr="001035A2">
        <w:rPr>
          <w:rFonts w:ascii="仿宋_GB2312" w:eastAsia="仿宋_GB2312" w:hAnsi="仿宋_GB2312" w:cs="仿宋_GB2312" w:hint="eastAsia"/>
          <w:sz w:val="32"/>
          <w:szCs w:val="32"/>
        </w:rPr>
        <w:t>无法按原计划于</w:t>
      </w:r>
      <w:r w:rsidR="00442F52" w:rsidRPr="001035A2">
        <w:rPr>
          <w:rFonts w:ascii="仿宋_GB2312" w:eastAsia="仿宋_GB2312" w:hAnsi="仿宋_GB2312" w:cs="仿宋_GB2312" w:hint="eastAsia"/>
          <w:sz w:val="32"/>
          <w:szCs w:val="32"/>
        </w:rPr>
        <w:t>评审</w:t>
      </w:r>
      <w:r w:rsidR="00F21D24" w:rsidRPr="001035A2">
        <w:rPr>
          <w:rFonts w:ascii="仿宋_GB2312" w:eastAsia="仿宋_GB2312" w:hAnsi="仿宋_GB2312" w:cs="仿宋_GB2312" w:hint="eastAsia"/>
          <w:sz w:val="32"/>
          <w:szCs w:val="32"/>
        </w:rPr>
        <w:t>当年</w:t>
      </w:r>
      <w:r w:rsidRPr="001035A2">
        <w:rPr>
          <w:rFonts w:ascii="仿宋_GB2312" w:eastAsia="仿宋_GB2312" w:hAnsi="仿宋_GB2312" w:cs="仿宋_GB2312"/>
          <w:sz w:val="32"/>
          <w:szCs w:val="32"/>
        </w:rPr>
        <w:t>7</w:t>
      </w:r>
      <w:r w:rsidRPr="001035A2">
        <w:rPr>
          <w:rFonts w:ascii="仿宋_GB2312" w:eastAsia="仿宋_GB2312" w:hAnsi="仿宋_GB2312" w:cs="仿宋_GB2312" w:hint="eastAsia"/>
          <w:sz w:val="32"/>
          <w:szCs w:val="32"/>
        </w:rPr>
        <w:t>月</w:t>
      </w:r>
      <w:r w:rsidR="00F21D24" w:rsidRPr="001035A2">
        <w:rPr>
          <w:rFonts w:ascii="仿宋_GB2312" w:eastAsia="仿宋_GB2312" w:hAnsi="仿宋_GB2312" w:cs="仿宋_GB2312" w:hint="eastAsia"/>
          <w:sz w:val="32"/>
          <w:szCs w:val="32"/>
        </w:rPr>
        <w:t>份</w:t>
      </w:r>
      <w:r w:rsidRPr="001035A2">
        <w:rPr>
          <w:rFonts w:ascii="仿宋_GB2312" w:eastAsia="仿宋_GB2312" w:hAnsi="仿宋_GB2312" w:cs="仿宋_GB2312" w:hint="eastAsia"/>
          <w:sz w:val="32"/>
          <w:szCs w:val="32"/>
        </w:rPr>
        <w:t>毕业</w:t>
      </w:r>
      <w:r w:rsidR="00F21D24" w:rsidRPr="001035A2">
        <w:rPr>
          <w:rFonts w:ascii="仿宋_GB2312" w:eastAsia="仿宋_GB2312" w:hAnsi="仿宋_GB2312" w:cs="仿宋_GB2312" w:hint="eastAsia"/>
          <w:sz w:val="32"/>
          <w:szCs w:val="32"/>
        </w:rPr>
        <w:t>，</w:t>
      </w:r>
      <w:r w:rsidRPr="001035A2">
        <w:rPr>
          <w:rFonts w:ascii="仿宋_GB2312" w:eastAsia="仿宋_GB2312" w:hAnsi="仿宋_GB2312" w:cs="仿宋_GB2312" w:hint="eastAsia"/>
          <w:sz w:val="32"/>
          <w:szCs w:val="32"/>
        </w:rPr>
        <w:t>拟申请</w:t>
      </w:r>
      <w:r w:rsidR="00F21D24" w:rsidRPr="001035A2">
        <w:rPr>
          <w:rFonts w:ascii="仿宋_GB2312" w:eastAsia="仿宋_GB2312" w:hAnsi="仿宋_GB2312" w:cs="仿宋_GB2312" w:hint="eastAsia"/>
          <w:sz w:val="32"/>
          <w:szCs w:val="32"/>
        </w:rPr>
        <w:t>奖学金</w:t>
      </w:r>
      <w:r w:rsidRPr="001035A2">
        <w:rPr>
          <w:rFonts w:ascii="仿宋_GB2312" w:eastAsia="仿宋_GB2312" w:hAnsi="仿宋_GB2312" w:cs="仿宋_GB2312" w:hint="eastAsia"/>
          <w:sz w:val="32"/>
          <w:szCs w:val="32"/>
        </w:rPr>
        <w:t>延期的</w:t>
      </w:r>
      <w:r w:rsidR="00F21D24" w:rsidRPr="001035A2">
        <w:rPr>
          <w:rFonts w:ascii="仿宋_GB2312" w:eastAsia="仿宋_GB2312" w:hAnsi="仿宋_GB2312" w:cs="仿宋_GB2312" w:hint="eastAsia"/>
          <w:sz w:val="32"/>
          <w:szCs w:val="32"/>
        </w:rPr>
        <w:t>留学</w:t>
      </w:r>
      <w:r w:rsidR="000C6526" w:rsidRPr="001035A2">
        <w:rPr>
          <w:rFonts w:ascii="仿宋_GB2312" w:eastAsia="仿宋_GB2312" w:hAnsi="仿宋_GB2312" w:cs="仿宋_GB2312" w:hint="eastAsia"/>
          <w:sz w:val="32"/>
          <w:szCs w:val="32"/>
        </w:rPr>
        <w:t>生</w:t>
      </w:r>
      <w:r w:rsidR="006A23D1" w:rsidRPr="001035A2">
        <w:rPr>
          <w:rFonts w:ascii="仿宋_GB2312" w:eastAsia="仿宋_GB2312" w:hAnsi="仿宋_GB2312" w:cs="仿宋_GB2312"/>
          <w:sz w:val="32"/>
          <w:szCs w:val="32"/>
        </w:rPr>
        <w:t>须</w:t>
      </w:r>
      <w:r w:rsidRPr="001035A2">
        <w:rPr>
          <w:rFonts w:ascii="仿宋_GB2312" w:eastAsia="仿宋_GB2312" w:hAnsi="仿宋_GB2312" w:cs="仿宋_GB2312" w:hint="eastAsia"/>
          <w:sz w:val="32"/>
          <w:szCs w:val="32"/>
        </w:rPr>
        <w:t>参评。</w:t>
      </w:r>
    </w:p>
    <w:p w:rsidR="00814C70" w:rsidRPr="001035A2"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sz w:val="32"/>
          <w:szCs w:val="32"/>
        </w:rPr>
        <w:t>3.</w:t>
      </w:r>
      <w:r w:rsidRPr="001035A2">
        <w:rPr>
          <w:rFonts w:ascii="仿宋_GB2312" w:eastAsia="仿宋_GB2312" w:hAnsi="仿宋_GB2312" w:cs="仿宋_GB2312" w:hint="eastAsia"/>
          <w:sz w:val="32"/>
          <w:szCs w:val="32"/>
        </w:rPr>
        <w:t>上一年</w:t>
      </w:r>
      <w:r w:rsidRPr="001035A2">
        <w:rPr>
          <w:rFonts w:ascii="仿宋_GB2312" w:eastAsia="仿宋_GB2312" w:hAnsi="仿宋_GB2312" w:cs="仿宋_GB2312"/>
          <w:sz w:val="32"/>
          <w:szCs w:val="32"/>
        </w:rPr>
        <w:t>奖学金年度评审不合格被中止奖学金资格的</w:t>
      </w:r>
      <w:r w:rsidR="00C7120C" w:rsidRPr="001035A2">
        <w:rPr>
          <w:rFonts w:ascii="仿宋_GB2312" w:eastAsia="仿宋_GB2312" w:hAnsi="仿宋_GB2312" w:cs="仿宋_GB2312" w:hint="eastAsia"/>
          <w:sz w:val="32"/>
          <w:szCs w:val="32"/>
        </w:rPr>
        <w:t>留学</w:t>
      </w:r>
      <w:r w:rsidR="000C6526" w:rsidRPr="001035A2">
        <w:rPr>
          <w:rFonts w:ascii="仿宋_GB2312" w:eastAsia="仿宋_GB2312" w:hAnsi="仿宋_GB2312" w:cs="仿宋_GB2312" w:hint="eastAsia"/>
          <w:sz w:val="32"/>
          <w:szCs w:val="32"/>
        </w:rPr>
        <w:t>生</w:t>
      </w:r>
      <w:r w:rsidRPr="001035A2">
        <w:rPr>
          <w:rFonts w:ascii="仿宋_GB2312" w:eastAsia="仿宋_GB2312" w:hAnsi="仿宋_GB2312" w:cs="仿宋_GB2312"/>
          <w:sz w:val="32"/>
          <w:szCs w:val="32"/>
        </w:rPr>
        <w:t>须参评</w:t>
      </w:r>
      <w:r w:rsidRPr="001035A2">
        <w:rPr>
          <w:rFonts w:ascii="仿宋_GB2312" w:eastAsia="仿宋_GB2312" w:hAnsi="仿宋_GB2312" w:cs="仿宋_GB2312" w:hint="eastAsia"/>
          <w:sz w:val="32"/>
          <w:szCs w:val="32"/>
        </w:rPr>
        <w:t>。</w:t>
      </w:r>
    </w:p>
    <w:p w:rsidR="00814C70" w:rsidRDefault="00442F52" w:rsidP="00BF0AC4">
      <w:pPr>
        <w:adjustRightInd w:val="0"/>
        <w:snapToGrid w:val="0"/>
        <w:spacing w:line="360" w:lineRule="auto"/>
        <w:ind w:firstLineChars="200" w:firstLine="643"/>
        <w:rPr>
          <w:rFonts w:ascii="黑体" w:eastAsia="黑体" w:hAnsi="黑体"/>
          <w:b/>
          <w:sz w:val="32"/>
          <w:szCs w:val="32"/>
        </w:rPr>
      </w:pPr>
      <w:r w:rsidRPr="009F4648">
        <w:rPr>
          <w:rFonts w:ascii="黑体" w:eastAsia="黑体" w:hAnsi="黑体" w:hint="eastAsia"/>
          <w:b/>
          <w:sz w:val="32"/>
          <w:szCs w:val="32"/>
        </w:rPr>
        <w:t>三、</w:t>
      </w:r>
      <w:r>
        <w:rPr>
          <w:rFonts w:ascii="黑体" w:eastAsia="黑体" w:hAnsi="黑体" w:hint="eastAsia"/>
          <w:b/>
          <w:sz w:val="32"/>
          <w:szCs w:val="32"/>
        </w:rPr>
        <w:t>年度评审组织形式</w:t>
      </w:r>
    </w:p>
    <w:p w:rsidR="00814C70" w:rsidRPr="001035A2" w:rsidRDefault="00442F52"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hint="eastAsia"/>
          <w:sz w:val="32"/>
          <w:szCs w:val="32"/>
        </w:rPr>
        <w:lastRenderedPageBreak/>
        <w:t>1</w:t>
      </w:r>
      <w:r w:rsidR="00C7120C" w:rsidRPr="001035A2">
        <w:rPr>
          <w:rFonts w:ascii="仿宋_GB2312" w:eastAsia="仿宋_GB2312" w:hAnsi="仿宋_GB2312" w:cs="仿宋_GB2312" w:hint="eastAsia"/>
          <w:sz w:val="32"/>
          <w:szCs w:val="32"/>
        </w:rPr>
        <w:t>.</w:t>
      </w:r>
      <w:r w:rsidRPr="001035A2">
        <w:rPr>
          <w:rFonts w:ascii="仿宋_GB2312" w:eastAsia="仿宋_GB2312" w:hAnsi="仿宋_GB2312" w:cs="仿宋_GB2312" w:hint="eastAsia"/>
          <w:sz w:val="32"/>
          <w:szCs w:val="32"/>
        </w:rPr>
        <w:t>各相关学院</w:t>
      </w:r>
      <w:r w:rsidR="005B3AC8" w:rsidRPr="001035A2">
        <w:rPr>
          <w:rFonts w:ascii="仿宋_GB2312" w:eastAsia="仿宋_GB2312" w:hAnsi="仿宋_GB2312" w:cs="仿宋_GB2312" w:hint="eastAsia"/>
          <w:sz w:val="32"/>
          <w:szCs w:val="32"/>
        </w:rPr>
        <w:t>依据</w:t>
      </w:r>
      <w:r w:rsidR="00243380" w:rsidRPr="001035A2">
        <w:rPr>
          <w:rFonts w:ascii="仿宋_GB2312" w:eastAsia="仿宋_GB2312" w:hAnsi="仿宋_GB2312" w:cs="仿宋_GB2312" w:hint="eastAsia"/>
          <w:sz w:val="32"/>
          <w:szCs w:val="32"/>
        </w:rPr>
        <w:t>自身</w:t>
      </w:r>
      <w:r w:rsidR="005B3AC8" w:rsidRPr="001035A2">
        <w:rPr>
          <w:rFonts w:ascii="仿宋_GB2312" w:eastAsia="仿宋_GB2312" w:hAnsi="仿宋_GB2312" w:cs="仿宋_GB2312" w:hint="eastAsia"/>
          <w:sz w:val="32"/>
          <w:szCs w:val="32"/>
        </w:rPr>
        <w:t>专业</w:t>
      </w:r>
      <w:r w:rsidR="005B3AC8" w:rsidRPr="001035A2">
        <w:rPr>
          <w:rFonts w:ascii="仿宋_GB2312" w:eastAsia="仿宋_GB2312" w:hAnsi="仿宋_GB2312" w:cs="仿宋_GB2312"/>
          <w:sz w:val="32"/>
          <w:szCs w:val="32"/>
        </w:rPr>
        <w:t>特点</w:t>
      </w:r>
      <w:r w:rsidR="0051138C" w:rsidRPr="001035A2">
        <w:rPr>
          <w:rFonts w:ascii="仿宋_GB2312" w:eastAsia="仿宋_GB2312" w:hAnsi="仿宋_GB2312" w:cs="仿宋_GB2312" w:hint="eastAsia"/>
          <w:sz w:val="32"/>
          <w:szCs w:val="32"/>
        </w:rPr>
        <w:t>及</w:t>
      </w:r>
      <w:r w:rsidR="0051138C" w:rsidRPr="001035A2">
        <w:rPr>
          <w:rFonts w:ascii="仿宋_GB2312" w:eastAsia="仿宋_GB2312" w:hAnsi="仿宋_GB2312" w:cs="仿宋_GB2312"/>
          <w:sz w:val="32"/>
          <w:szCs w:val="32"/>
        </w:rPr>
        <w:t>留学生实际</w:t>
      </w:r>
      <w:r w:rsidR="0051138C" w:rsidRPr="001035A2">
        <w:rPr>
          <w:rFonts w:ascii="仿宋_GB2312" w:eastAsia="仿宋_GB2312" w:hAnsi="仿宋_GB2312" w:cs="仿宋_GB2312" w:hint="eastAsia"/>
          <w:sz w:val="32"/>
          <w:szCs w:val="32"/>
        </w:rPr>
        <w:t>情况</w:t>
      </w:r>
      <w:r w:rsidR="000C6526" w:rsidRPr="001035A2">
        <w:rPr>
          <w:rFonts w:ascii="仿宋_GB2312" w:eastAsia="仿宋_GB2312" w:hAnsi="仿宋_GB2312" w:cs="仿宋_GB2312" w:hint="eastAsia"/>
          <w:sz w:val="32"/>
          <w:szCs w:val="32"/>
        </w:rPr>
        <w:t>，</w:t>
      </w:r>
      <w:r w:rsidR="0051138C" w:rsidRPr="001035A2">
        <w:rPr>
          <w:rFonts w:ascii="仿宋_GB2312" w:eastAsia="仿宋_GB2312" w:hAnsi="仿宋_GB2312" w:cs="仿宋_GB2312"/>
          <w:sz w:val="32"/>
          <w:szCs w:val="32"/>
        </w:rPr>
        <w:t>结合本</w:t>
      </w:r>
      <w:r w:rsidR="00C7120C" w:rsidRPr="001035A2">
        <w:rPr>
          <w:rFonts w:ascii="仿宋_GB2312" w:eastAsia="仿宋_GB2312" w:hAnsi="仿宋_GB2312" w:cs="仿宋_GB2312" w:hint="eastAsia"/>
          <w:sz w:val="32"/>
          <w:szCs w:val="32"/>
        </w:rPr>
        <w:t>实施</w:t>
      </w:r>
      <w:r w:rsidR="0051138C" w:rsidRPr="001035A2">
        <w:rPr>
          <w:rFonts w:ascii="仿宋_GB2312" w:eastAsia="仿宋_GB2312" w:hAnsi="仿宋_GB2312" w:cs="仿宋_GB2312"/>
          <w:sz w:val="32"/>
          <w:szCs w:val="32"/>
        </w:rPr>
        <w:t>细则</w:t>
      </w:r>
      <w:r w:rsidRPr="001035A2">
        <w:rPr>
          <w:rFonts w:ascii="仿宋_GB2312" w:eastAsia="仿宋_GB2312" w:hAnsi="仿宋_GB2312" w:cs="仿宋_GB2312" w:hint="eastAsia"/>
          <w:sz w:val="32"/>
          <w:szCs w:val="32"/>
        </w:rPr>
        <w:t>制定</w:t>
      </w:r>
      <w:r w:rsidR="00C7120C" w:rsidRPr="001035A2">
        <w:rPr>
          <w:rFonts w:ascii="仿宋_GB2312" w:eastAsia="仿宋_GB2312" w:hAnsi="仿宋_GB2312" w:cs="仿宋_GB2312" w:hint="eastAsia"/>
          <w:sz w:val="32"/>
          <w:szCs w:val="32"/>
        </w:rPr>
        <w:t>各自</w:t>
      </w:r>
      <w:r w:rsidR="005B3AC8" w:rsidRPr="001035A2">
        <w:rPr>
          <w:rFonts w:ascii="仿宋_GB2312" w:eastAsia="仿宋_GB2312" w:hAnsi="仿宋_GB2312" w:cs="仿宋_GB2312" w:hint="eastAsia"/>
          <w:sz w:val="32"/>
          <w:szCs w:val="32"/>
        </w:rPr>
        <w:t>学院</w:t>
      </w:r>
      <w:r w:rsidR="0051138C" w:rsidRPr="001035A2">
        <w:rPr>
          <w:rFonts w:ascii="仿宋_GB2312" w:eastAsia="仿宋_GB2312" w:hAnsi="仿宋_GB2312" w:cs="仿宋_GB2312"/>
          <w:sz w:val="32"/>
          <w:szCs w:val="32"/>
        </w:rPr>
        <w:t>年度</w:t>
      </w:r>
      <w:r w:rsidR="0051138C" w:rsidRPr="001035A2">
        <w:rPr>
          <w:rFonts w:ascii="仿宋_GB2312" w:eastAsia="仿宋_GB2312" w:hAnsi="仿宋_GB2312" w:cs="仿宋_GB2312" w:hint="eastAsia"/>
          <w:sz w:val="32"/>
          <w:szCs w:val="32"/>
        </w:rPr>
        <w:t>评审实施</w:t>
      </w:r>
      <w:r w:rsidRPr="001035A2">
        <w:rPr>
          <w:rFonts w:ascii="仿宋_GB2312" w:eastAsia="仿宋_GB2312" w:hAnsi="仿宋_GB2312" w:cs="仿宋_GB2312" w:hint="eastAsia"/>
          <w:sz w:val="32"/>
          <w:szCs w:val="32"/>
        </w:rPr>
        <w:t>办法</w:t>
      </w:r>
      <w:r w:rsidR="005B3AC8" w:rsidRPr="001035A2">
        <w:rPr>
          <w:rFonts w:ascii="仿宋_GB2312" w:eastAsia="仿宋_GB2312" w:hAnsi="仿宋_GB2312" w:cs="仿宋_GB2312" w:hint="eastAsia"/>
          <w:sz w:val="32"/>
          <w:szCs w:val="32"/>
        </w:rPr>
        <w:t>并报</w:t>
      </w:r>
      <w:r w:rsidR="005B3AC8" w:rsidRPr="001035A2">
        <w:rPr>
          <w:rFonts w:ascii="仿宋_GB2312" w:eastAsia="仿宋_GB2312" w:hAnsi="仿宋_GB2312" w:cs="仿宋_GB2312"/>
          <w:sz w:val="32"/>
          <w:szCs w:val="32"/>
        </w:rPr>
        <w:t>国际学院备案</w:t>
      </w:r>
      <w:r w:rsidR="00243380" w:rsidRPr="001035A2">
        <w:rPr>
          <w:rFonts w:ascii="仿宋_GB2312" w:eastAsia="仿宋_GB2312" w:hAnsi="仿宋_GB2312" w:cs="仿宋_GB2312" w:hint="eastAsia"/>
          <w:sz w:val="32"/>
          <w:szCs w:val="32"/>
        </w:rPr>
        <w:t>。</w:t>
      </w:r>
    </w:p>
    <w:p w:rsidR="00814C70" w:rsidRPr="001035A2" w:rsidRDefault="00243380" w:rsidP="00BF0AC4">
      <w:pPr>
        <w:adjustRightInd w:val="0"/>
        <w:snapToGrid w:val="0"/>
        <w:spacing w:line="360" w:lineRule="auto"/>
        <w:ind w:firstLineChars="200" w:firstLine="640"/>
        <w:rPr>
          <w:rFonts w:ascii="仿宋_GB2312" w:eastAsia="仿宋_GB2312" w:hAnsi="仿宋_GB2312" w:cs="仿宋_GB2312"/>
          <w:sz w:val="32"/>
          <w:szCs w:val="32"/>
        </w:rPr>
      </w:pPr>
      <w:r w:rsidRPr="001035A2">
        <w:rPr>
          <w:rFonts w:ascii="仿宋_GB2312" w:eastAsia="仿宋_GB2312" w:hAnsi="仿宋_GB2312" w:cs="仿宋_GB2312"/>
          <w:sz w:val="32"/>
          <w:szCs w:val="32"/>
        </w:rPr>
        <w:t>2.</w:t>
      </w:r>
      <w:r w:rsidRPr="001035A2">
        <w:rPr>
          <w:rFonts w:ascii="仿宋_GB2312" w:eastAsia="仿宋_GB2312" w:hAnsi="仿宋_GB2312" w:cs="仿宋_GB2312" w:hint="eastAsia"/>
          <w:sz w:val="32"/>
          <w:szCs w:val="32"/>
        </w:rPr>
        <w:t>各相关学院</w:t>
      </w:r>
      <w:r w:rsidR="00970564" w:rsidRPr="001035A2">
        <w:rPr>
          <w:rFonts w:ascii="仿宋_GB2312" w:eastAsia="仿宋_GB2312" w:hAnsi="仿宋_GB2312" w:cs="仿宋_GB2312" w:hint="eastAsia"/>
          <w:sz w:val="32"/>
          <w:szCs w:val="32"/>
        </w:rPr>
        <w:t>须</w:t>
      </w:r>
      <w:r w:rsidR="00442F52" w:rsidRPr="001035A2">
        <w:rPr>
          <w:rFonts w:ascii="仿宋_GB2312" w:eastAsia="仿宋_GB2312" w:hAnsi="仿宋_GB2312" w:cs="仿宋_GB2312" w:hint="eastAsia"/>
          <w:sz w:val="32"/>
          <w:szCs w:val="32"/>
        </w:rPr>
        <w:t>成立</w:t>
      </w:r>
      <w:bookmarkStart w:id="6" w:name="OLE_LINK4"/>
      <w:bookmarkStart w:id="7" w:name="OLE_LINK5"/>
      <w:r w:rsidRPr="001035A2">
        <w:rPr>
          <w:rFonts w:ascii="仿宋_GB2312" w:eastAsia="仿宋_GB2312" w:hAnsi="仿宋_GB2312" w:cs="仿宋_GB2312"/>
          <w:sz w:val="32"/>
          <w:szCs w:val="32"/>
        </w:rPr>
        <w:t>年度</w:t>
      </w:r>
      <w:r w:rsidR="00442F52" w:rsidRPr="001035A2">
        <w:rPr>
          <w:rFonts w:ascii="仿宋_GB2312" w:eastAsia="仿宋_GB2312" w:hAnsi="仿宋_GB2312" w:cs="仿宋_GB2312" w:hint="eastAsia"/>
          <w:sz w:val="32"/>
          <w:szCs w:val="32"/>
        </w:rPr>
        <w:t>评审</w:t>
      </w:r>
      <w:bookmarkEnd w:id="6"/>
      <w:bookmarkEnd w:id="7"/>
      <w:r w:rsidR="00442F52" w:rsidRPr="001035A2">
        <w:rPr>
          <w:rFonts w:ascii="仿宋_GB2312" w:eastAsia="仿宋_GB2312" w:hAnsi="仿宋_GB2312" w:cs="仿宋_GB2312" w:hint="eastAsia"/>
          <w:sz w:val="32"/>
          <w:szCs w:val="32"/>
        </w:rPr>
        <w:t>小组</w:t>
      </w:r>
      <w:r w:rsidR="005B3AC8" w:rsidRPr="001035A2">
        <w:rPr>
          <w:rFonts w:ascii="仿宋_GB2312" w:eastAsia="仿宋_GB2312" w:hAnsi="仿宋_GB2312" w:cs="仿宋_GB2312" w:hint="eastAsia"/>
          <w:sz w:val="32"/>
          <w:szCs w:val="32"/>
        </w:rPr>
        <w:t>，</w:t>
      </w:r>
      <w:r w:rsidRPr="001035A2">
        <w:rPr>
          <w:rFonts w:ascii="仿宋_GB2312" w:eastAsia="仿宋_GB2312" w:hAnsi="仿宋_GB2312" w:cs="仿宋_GB2312" w:hint="eastAsia"/>
          <w:sz w:val="32"/>
          <w:szCs w:val="32"/>
        </w:rPr>
        <w:t>参评</w:t>
      </w:r>
      <w:r w:rsidR="000C6526" w:rsidRPr="001035A2">
        <w:rPr>
          <w:rFonts w:ascii="仿宋_GB2312" w:eastAsia="仿宋_GB2312" w:hAnsi="仿宋_GB2312" w:cs="仿宋_GB2312" w:hint="eastAsia"/>
          <w:sz w:val="32"/>
          <w:szCs w:val="32"/>
        </w:rPr>
        <w:t>奖学金生</w:t>
      </w:r>
      <w:r w:rsidRPr="001035A2">
        <w:rPr>
          <w:rFonts w:ascii="仿宋_GB2312" w:eastAsia="仿宋_GB2312" w:hAnsi="仿宋_GB2312" w:cs="仿宋_GB2312" w:hint="eastAsia"/>
          <w:sz w:val="32"/>
          <w:szCs w:val="32"/>
        </w:rPr>
        <w:t>须</w:t>
      </w:r>
      <w:r w:rsidRPr="001035A2">
        <w:rPr>
          <w:rFonts w:ascii="仿宋_GB2312" w:eastAsia="仿宋_GB2312" w:hAnsi="仿宋_GB2312" w:cs="仿宋_GB2312"/>
          <w:sz w:val="32"/>
          <w:szCs w:val="32"/>
        </w:rPr>
        <w:t>以</w:t>
      </w:r>
      <w:r w:rsidRPr="001035A2">
        <w:rPr>
          <w:rFonts w:ascii="仿宋_GB2312" w:eastAsia="仿宋_GB2312" w:hAnsi="仿宋_GB2312" w:cs="仿宋_GB2312" w:hint="eastAsia"/>
          <w:sz w:val="32"/>
          <w:szCs w:val="32"/>
        </w:rPr>
        <w:t>PPT答辩形式汇报个人</w:t>
      </w:r>
      <w:r w:rsidRPr="001035A2">
        <w:rPr>
          <w:rFonts w:ascii="仿宋_GB2312" w:eastAsia="仿宋_GB2312" w:hAnsi="仿宋_GB2312" w:cs="仿宋_GB2312"/>
          <w:sz w:val="32"/>
          <w:szCs w:val="32"/>
        </w:rPr>
        <w:t>基本信息、学业进展</w:t>
      </w:r>
      <w:r w:rsidR="000C6526" w:rsidRPr="001035A2">
        <w:rPr>
          <w:rFonts w:ascii="仿宋_GB2312" w:eastAsia="仿宋_GB2312" w:hAnsi="仿宋_GB2312" w:cs="仿宋_GB2312" w:hint="eastAsia"/>
          <w:sz w:val="32"/>
          <w:szCs w:val="32"/>
        </w:rPr>
        <w:t>及</w:t>
      </w:r>
      <w:r w:rsidRPr="001035A2">
        <w:rPr>
          <w:rFonts w:ascii="仿宋_GB2312" w:eastAsia="仿宋_GB2312" w:hAnsi="仿宋_GB2312" w:cs="仿宋_GB2312"/>
          <w:sz w:val="32"/>
          <w:szCs w:val="32"/>
        </w:rPr>
        <w:t>科研能力等情况。</w:t>
      </w:r>
    </w:p>
    <w:p w:rsidR="00814C70" w:rsidRDefault="00243380"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四</w:t>
      </w:r>
      <w:r w:rsidR="009F4648" w:rsidRPr="009F4648">
        <w:rPr>
          <w:rFonts w:ascii="黑体" w:eastAsia="黑体" w:hAnsi="黑体" w:hint="eastAsia"/>
          <w:b/>
          <w:sz w:val="32"/>
          <w:szCs w:val="32"/>
        </w:rPr>
        <w:t>、</w:t>
      </w:r>
      <w:r w:rsidR="001C75AC">
        <w:rPr>
          <w:rFonts w:ascii="黑体" w:eastAsia="黑体" w:hAnsi="黑体" w:hint="eastAsia"/>
          <w:b/>
          <w:sz w:val="32"/>
          <w:szCs w:val="32"/>
        </w:rPr>
        <w:t>年度评审</w:t>
      </w:r>
      <w:r w:rsidR="001C75AC" w:rsidRPr="001C75AC">
        <w:rPr>
          <w:rFonts w:ascii="黑体" w:eastAsia="黑体" w:hAnsi="黑体" w:hint="eastAsia"/>
          <w:b/>
          <w:sz w:val="32"/>
          <w:szCs w:val="32"/>
        </w:rPr>
        <w:t>评分体系及分值</w:t>
      </w:r>
    </w:p>
    <w:p w:rsidR="00814C70" w:rsidRPr="00744333" w:rsidRDefault="00636A82" w:rsidP="00BF0AC4">
      <w:pPr>
        <w:adjustRightInd w:val="0"/>
        <w:snapToGrid w:val="0"/>
        <w:spacing w:line="360" w:lineRule="auto"/>
        <w:ind w:firstLineChars="200" w:firstLine="640"/>
        <w:rPr>
          <w:rFonts w:ascii="仿宋_GB2312" w:eastAsia="仿宋_GB2312" w:hAnsi="仿宋_GB2312" w:cs="仿宋_GB2312"/>
          <w:sz w:val="32"/>
          <w:szCs w:val="32"/>
        </w:rPr>
      </w:pPr>
      <w:r w:rsidRPr="00BF4BFA">
        <w:rPr>
          <w:rFonts w:ascii="仿宋_GB2312" w:eastAsia="仿宋_GB2312" w:hAnsi="仿宋_GB2312" w:cs="仿宋_GB2312"/>
          <w:sz w:val="32"/>
          <w:szCs w:val="32"/>
        </w:rPr>
        <w:t>年度评审</w:t>
      </w:r>
      <w:r w:rsidRPr="00BF4BFA">
        <w:rPr>
          <w:rFonts w:ascii="仿宋_GB2312" w:eastAsia="仿宋_GB2312" w:hAnsi="仿宋_GB2312" w:cs="仿宋_GB2312" w:hint="eastAsia"/>
          <w:sz w:val="32"/>
          <w:szCs w:val="32"/>
        </w:rPr>
        <w:t>实行定量打分和</w:t>
      </w:r>
      <w:r w:rsidRPr="00BF4BFA">
        <w:rPr>
          <w:rFonts w:ascii="仿宋_GB2312" w:eastAsia="仿宋_GB2312" w:hAnsi="仿宋_GB2312" w:cs="仿宋_GB2312"/>
          <w:sz w:val="32"/>
          <w:szCs w:val="32"/>
        </w:rPr>
        <w:t>定性评价</w:t>
      </w:r>
      <w:r w:rsidRPr="00BF4BFA">
        <w:rPr>
          <w:rFonts w:ascii="仿宋_GB2312" w:eastAsia="仿宋_GB2312" w:hAnsi="仿宋_GB2312" w:cs="仿宋_GB2312" w:hint="eastAsia"/>
          <w:sz w:val="32"/>
          <w:szCs w:val="32"/>
        </w:rPr>
        <w:t>相结合</w:t>
      </w:r>
      <w:r w:rsidRPr="00BF4BFA">
        <w:rPr>
          <w:rFonts w:ascii="仿宋_GB2312" w:eastAsia="仿宋_GB2312" w:hAnsi="仿宋_GB2312" w:cs="仿宋_GB2312"/>
          <w:sz w:val="32"/>
          <w:szCs w:val="32"/>
        </w:rPr>
        <w:t>的形式</w:t>
      </w:r>
      <w:r w:rsidRPr="00744333">
        <w:rPr>
          <w:rFonts w:ascii="仿宋_GB2312" w:eastAsia="仿宋_GB2312" w:hAnsi="仿宋_GB2312" w:cs="仿宋_GB2312"/>
          <w:sz w:val="32"/>
          <w:szCs w:val="32"/>
        </w:rPr>
        <w:t>，</w:t>
      </w:r>
      <w:r w:rsidRPr="00744333">
        <w:rPr>
          <w:rFonts w:ascii="仿宋_GB2312" w:eastAsia="仿宋_GB2312" w:hAnsi="仿宋_GB2312" w:cs="仿宋_GB2312" w:hint="eastAsia"/>
          <w:sz w:val="32"/>
          <w:szCs w:val="32"/>
        </w:rPr>
        <w:t>打分成绩</w:t>
      </w:r>
      <w:r w:rsidRPr="00744333">
        <w:rPr>
          <w:rFonts w:ascii="仿宋_GB2312" w:eastAsia="仿宋_GB2312" w:hAnsi="仿宋_GB2312" w:cs="仿宋_GB2312"/>
          <w:sz w:val="32"/>
          <w:szCs w:val="32"/>
        </w:rPr>
        <w:t>构成</w:t>
      </w:r>
      <w:r w:rsidRPr="00744333">
        <w:rPr>
          <w:rFonts w:ascii="仿宋_GB2312" w:eastAsia="仿宋_GB2312" w:hAnsi="仿宋_GB2312" w:cs="仿宋_GB2312" w:hint="eastAsia"/>
          <w:sz w:val="32"/>
          <w:szCs w:val="32"/>
        </w:rPr>
        <w:t>为基本分（共</w:t>
      </w:r>
      <w:r w:rsidRPr="00744333">
        <w:rPr>
          <w:rFonts w:ascii="仿宋_GB2312" w:eastAsia="仿宋_GB2312" w:hAnsi="仿宋_GB2312" w:cs="仿宋_GB2312"/>
          <w:sz w:val="32"/>
          <w:szCs w:val="32"/>
        </w:rPr>
        <w:t>100</w:t>
      </w:r>
      <w:r w:rsidRPr="00744333">
        <w:rPr>
          <w:rFonts w:ascii="仿宋_GB2312" w:eastAsia="仿宋_GB2312" w:hAnsi="仿宋_GB2312" w:cs="仿宋_GB2312" w:hint="eastAsia"/>
          <w:sz w:val="32"/>
          <w:szCs w:val="32"/>
        </w:rPr>
        <w:t>分）</w:t>
      </w:r>
      <w:r w:rsidRPr="00744333">
        <w:rPr>
          <w:rFonts w:ascii="仿宋_GB2312" w:eastAsia="仿宋_GB2312" w:hAnsi="仿宋_GB2312" w:cs="仿宋_GB2312"/>
          <w:sz w:val="32"/>
          <w:szCs w:val="32"/>
        </w:rPr>
        <w:t>+加分项（</w:t>
      </w:r>
      <w:r w:rsidR="001035A2" w:rsidRPr="00744333">
        <w:rPr>
          <w:rFonts w:ascii="仿宋_GB2312" w:eastAsia="仿宋_GB2312" w:hAnsi="仿宋_GB2312" w:cs="仿宋_GB2312" w:hint="eastAsia"/>
          <w:sz w:val="32"/>
          <w:szCs w:val="32"/>
        </w:rPr>
        <w:t>最多加</w:t>
      </w:r>
      <w:r w:rsidRPr="00744333">
        <w:rPr>
          <w:rFonts w:ascii="仿宋_GB2312" w:eastAsia="仿宋_GB2312" w:hAnsi="仿宋_GB2312" w:cs="仿宋_GB2312"/>
          <w:sz w:val="32"/>
          <w:szCs w:val="32"/>
        </w:rPr>
        <w:t>10分）-扣分项</w:t>
      </w:r>
      <w:r w:rsidR="001035A2" w:rsidRPr="00744333">
        <w:rPr>
          <w:rFonts w:ascii="仿宋_GB2312" w:eastAsia="仿宋_GB2312" w:hAnsi="仿宋_GB2312" w:cs="仿宋_GB2312" w:hint="eastAsia"/>
          <w:sz w:val="32"/>
          <w:szCs w:val="32"/>
        </w:rPr>
        <w:t>（扣分不设限）</w:t>
      </w:r>
    </w:p>
    <w:p w:rsidR="00814C70" w:rsidRPr="00744333" w:rsidRDefault="00EC766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基本分</w:t>
      </w:r>
      <w:r w:rsidRPr="00744333">
        <w:rPr>
          <w:rFonts w:ascii="仿宋_GB2312" w:eastAsia="仿宋_GB2312" w:hAnsi="仿宋_GB2312" w:cs="仿宋_GB2312"/>
          <w:sz w:val="32"/>
          <w:szCs w:val="32"/>
        </w:rPr>
        <w:t>由国际学院</w:t>
      </w:r>
      <w:r w:rsidR="00141058" w:rsidRPr="00744333">
        <w:rPr>
          <w:rFonts w:ascii="仿宋_GB2312" w:eastAsia="仿宋_GB2312" w:hAnsi="仿宋_GB2312" w:cs="仿宋_GB2312" w:hint="eastAsia"/>
          <w:sz w:val="32"/>
          <w:szCs w:val="32"/>
        </w:rPr>
        <w:t>评审</w:t>
      </w:r>
      <w:r w:rsidR="00141058" w:rsidRPr="00744333">
        <w:rPr>
          <w:rFonts w:ascii="仿宋_GB2312" w:eastAsia="仿宋_GB2312" w:hAnsi="仿宋_GB2312" w:cs="仿宋_GB2312"/>
          <w:sz w:val="32"/>
          <w:szCs w:val="32"/>
        </w:rPr>
        <w:t>小组</w:t>
      </w:r>
      <w:r w:rsidRPr="00744333">
        <w:rPr>
          <w:rFonts w:ascii="仿宋_GB2312" w:eastAsia="仿宋_GB2312" w:hAnsi="仿宋_GB2312" w:cs="仿宋_GB2312"/>
          <w:sz w:val="32"/>
          <w:szCs w:val="32"/>
        </w:rPr>
        <w:t>和各</w:t>
      </w:r>
      <w:r w:rsidRPr="00744333">
        <w:rPr>
          <w:rFonts w:ascii="仿宋_GB2312" w:eastAsia="仿宋_GB2312" w:hAnsi="仿宋_GB2312" w:cs="仿宋_GB2312" w:hint="eastAsia"/>
          <w:sz w:val="32"/>
          <w:szCs w:val="32"/>
        </w:rPr>
        <w:t>相关</w:t>
      </w:r>
      <w:r w:rsidRPr="00744333">
        <w:rPr>
          <w:rFonts w:ascii="仿宋_GB2312" w:eastAsia="仿宋_GB2312" w:hAnsi="仿宋_GB2312" w:cs="仿宋_GB2312"/>
          <w:sz w:val="32"/>
          <w:szCs w:val="32"/>
        </w:rPr>
        <w:t>学院</w:t>
      </w:r>
      <w:r w:rsidR="00141058" w:rsidRPr="00744333">
        <w:rPr>
          <w:rFonts w:ascii="仿宋_GB2312" w:eastAsia="仿宋_GB2312" w:hAnsi="仿宋_GB2312" w:cs="仿宋_GB2312" w:hint="eastAsia"/>
          <w:sz w:val="32"/>
          <w:szCs w:val="32"/>
        </w:rPr>
        <w:t>评审小组</w:t>
      </w:r>
      <w:r w:rsidRPr="00744333">
        <w:rPr>
          <w:rFonts w:ascii="仿宋_GB2312" w:eastAsia="仿宋_GB2312" w:hAnsi="仿宋_GB2312" w:cs="仿宋_GB2312" w:hint="eastAsia"/>
          <w:sz w:val="32"/>
          <w:szCs w:val="32"/>
        </w:rPr>
        <w:t>按评分体系进行评分，</w:t>
      </w:r>
      <w:r w:rsidRPr="00744333">
        <w:rPr>
          <w:rFonts w:ascii="仿宋_GB2312" w:eastAsia="仿宋_GB2312" w:hAnsi="仿宋_GB2312" w:cs="仿宋_GB2312"/>
          <w:sz w:val="32"/>
          <w:szCs w:val="32"/>
        </w:rPr>
        <w:t>加分项和扣分项由国际学院进行</w:t>
      </w:r>
      <w:r w:rsidRPr="00744333">
        <w:rPr>
          <w:rFonts w:ascii="仿宋_GB2312" w:eastAsia="仿宋_GB2312" w:hAnsi="仿宋_GB2312" w:cs="仿宋_GB2312" w:hint="eastAsia"/>
          <w:sz w:val="32"/>
          <w:szCs w:val="32"/>
        </w:rPr>
        <w:t>评分。</w:t>
      </w:r>
    </w:p>
    <w:p w:rsidR="00C7120C" w:rsidRPr="00744333" w:rsidRDefault="0085361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年度评审工作根据</w:t>
      </w:r>
      <w:r w:rsidR="000C6526" w:rsidRPr="00744333">
        <w:rPr>
          <w:rFonts w:ascii="仿宋_GB2312" w:eastAsia="仿宋_GB2312" w:hAnsi="仿宋_GB2312" w:cs="仿宋_GB2312" w:hint="eastAsia"/>
          <w:sz w:val="32"/>
          <w:szCs w:val="32"/>
        </w:rPr>
        <w:t>奖学金生</w:t>
      </w:r>
      <w:r w:rsidR="00AE7A41" w:rsidRPr="00744333">
        <w:rPr>
          <w:rFonts w:ascii="仿宋_GB2312" w:eastAsia="仿宋_GB2312" w:hAnsi="仿宋_GB2312" w:cs="仿宋_GB2312" w:hint="eastAsia"/>
          <w:sz w:val="32"/>
          <w:szCs w:val="32"/>
        </w:rPr>
        <w:t>类别、</w:t>
      </w:r>
      <w:r w:rsidR="00E23936" w:rsidRPr="00744333">
        <w:rPr>
          <w:rFonts w:ascii="仿宋_GB2312" w:eastAsia="仿宋_GB2312" w:hAnsi="仿宋_GB2312" w:cs="仿宋_GB2312" w:hint="eastAsia"/>
          <w:sz w:val="32"/>
          <w:szCs w:val="32"/>
        </w:rPr>
        <w:t>学习阶段不同，</w:t>
      </w:r>
      <w:r w:rsidR="00296561" w:rsidRPr="00744333">
        <w:rPr>
          <w:rFonts w:ascii="仿宋_GB2312" w:eastAsia="仿宋_GB2312" w:hAnsi="仿宋_GB2312" w:cs="仿宋_GB2312" w:hint="eastAsia"/>
          <w:sz w:val="32"/>
          <w:szCs w:val="32"/>
        </w:rPr>
        <w:t>考核内容</w:t>
      </w:r>
    </w:p>
    <w:p w:rsidR="00C7120C" w:rsidRPr="00744333" w:rsidRDefault="00E23936" w:rsidP="00BF0AC4">
      <w:pPr>
        <w:adjustRightInd w:val="0"/>
        <w:snapToGrid w:val="0"/>
        <w:spacing w:line="360" w:lineRule="auto"/>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及分值、评审</w:t>
      </w:r>
      <w:r w:rsidRPr="00744333">
        <w:rPr>
          <w:rFonts w:ascii="仿宋_GB2312" w:eastAsia="仿宋_GB2312" w:hAnsi="仿宋_GB2312" w:cs="仿宋_GB2312"/>
          <w:sz w:val="32"/>
          <w:szCs w:val="32"/>
        </w:rPr>
        <w:t>部门</w:t>
      </w:r>
      <w:r w:rsidRPr="00744333">
        <w:rPr>
          <w:rFonts w:ascii="仿宋_GB2312" w:eastAsia="仿宋_GB2312" w:hAnsi="仿宋_GB2312" w:cs="仿宋_GB2312" w:hint="eastAsia"/>
          <w:sz w:val="32"/>
          <w:szCs w:val="32"/>
        </w:rPr>
        <w:t>、评审人员有所不同（</w:t>
      </w:r>
      <w:r w:rsidR="00141058" w:rsidRPr="00744333">
        <w:rPr>
          <w:rFonts w:ascii="仿宋_GB2312" w:eastAsia="仿宋_GB2312" w:hAnsi="仿宋_GB2312" w:cs="仿宋_GB2312" w:hint="eastAsia"/>
          <w:sz w:val="32"/>
          <w:szCs w:val="32"/>
        </w:rPr>
        <w:t>见</w:t>
      </w:r>
      <w:r w:rsidRPr="00744333">
        <w:rPr>
          <w:rFonts w:ascii="仿宋_GB2312" w:eastAsia="仿宋_GB2312" w:hAnsi="仿宋_GB2312" w:cs="仿宋_GB2312" w:hint="eastAsia"/>
          <w:sz w:val="32"/>
          <w:szCs w:val="32"/>
        </w:rPr>
        <w:t>表</w:t>
      </w:r>
      <w:r w:rsidR="00EC7668" w:rsidRPr="00744333">
        <w:rPr>
          <w:rFonts w:ascii="仿宋_GB2312" w:eastAsia="仿宋_GB2312" w:hAnsi="仿宋_GB2312" w:cs="仿宋_GB2312" w:hint="eastAsia"/>
          <w:sz w:val="32"/>
          <w:szCs w:val="32"/>
        </w:rPr>
        <w:t>1</w:t>
      </w:r>
      <w:r w:rsidRPr="00744333">
        <w:rPr>
          <w:rFonts w:ascii="仿宋_GB2312" w:eastAsia="仿宋_GB2312" w:hAnsi="仿宋_GB2312" w:cs="仿宋_GB2312" w:hint="eastAsia"/>
          <w:sz w:val="32"/>
          <w:szCs w:val="32"/>
        </w:rPr>
        <w:t>）。</w:t>
      </w:r>
    </w:p>
    <w:p w:rsidR="007E2168" w:rsidRPr="00676DDF" w:rsidRDefault="00636A82" w:rsidP="00BF0AC4">
      <w:pPr>
        <w:adjustRightInd w:val="0"/>
        <w:snapToGrid w:val="0"/>
        <w:spacing w:line="360" w:lineRule="auto"/>
        <w:ind w:firstLineChars="200" w:firstLine="640"/>
        <w:jc w:val="center"/>
        <w:rPr>
          <w:rFonts w:ascii="黑体" w:eastAsia="黑体" w:hAnsi="黑体" w:cs="宋体"/>
          <w:kern w:val="0"/>
          <w:sz w:val="32"/>
          <w:szCs w:val="32"/>
        </w:rPr>
      </w:pPr>
      <w:r>
        <w:rPr>
          <w:rFonts w:ascii="黑体" w:eastAsia="黑体" w:hAnsi="黑体" w:cs="宋体" w:hint="eastAsia"/>
          <w:kern w:val="0"/>
          <w:sz w:val="32"/>
          <w:szCs w:val="32"/>
        </w:rPr>
        <w:t>表</w:t>
      </w:r>
      <w:r>
        <w:rPr>
          <w:rFonts w:ascii="黑体" w:eastAsia="黑体" w:hAnsi="黑体" w:cs="宋体"/>
          <w:kern w:val="0"/>
          <w:sz w:val="32"/>
          <w:szCs w:val="32"/>
        </w:rPr>
        <w:t>1</w:t>
      </w:r>
      <w:r>
        <w:rPr>
          <w:rFonts w:ascii="黑体" w:eastAsia="黑体" w:hAnsi="黑体" w:cs="宋体" w:hint="eastAsia"/>
          <w:kern w:val="0"/>
          <w:sz w:val="32"/>
          <w:szCs w:val="32"/>
        </w:rPr>
        <w:t>奖学金生年度评审评分体系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59"/>
        <w:gridCol w:w="3336"/>
      </w:tblGrid>
      <w:tr w:rsidR="00141058" w:rsidTr="00A37F31">
        <w:trPr>
          <w:trHeight w:val="661"/>
        </w:trPr>
        <w:tc>
          <w:tcPr>
            <w:tcW w:w="2003" w:type="pct"/>
            <w:vAlign w:val="center"/>
          </w:tcPr>
          <w:p w:rsidR="00141058" w:rsidRDefault="00141058" w:rsidP="00BF0AC4">
            <w:pPr>
              <w:adjustRightInd w:val="0"/>
              <w:snapToGrid w:val="0"/>
              <w:spacing w:line="360" w:lineRule="auto"/>
              <w:jc w:val="center"/>
              <w:rPr>
                <w:rFonts w:eastAsia="仿宋_GB2312"/>
                <w:b/>
                <w:sz w:val="24"/>
              </w:rPr>
            </w:pPr>
            <w:r>
              <w:rPr>
                <w:rFonts w:eastAsia="仿宋_GB2312" w:hint="eastAsia"/>
                <w:b/>
                <w:sz w:val="24"/>
              </w:rPr>
              <w:t>考核内容及分值</w:t>
            </w:r>
          </w:p>
        </w:tc>
        <w:tc>
          <w:tcPr>
            <w:tcW w:w="1109" w:type="pct"/>
            <w:vAlign w:val="center"/>
          </w:tcPr>
          <w:p w:rsidR="00141058" w:rsidRDefault="00141058" w:rsidP="00BF0AC4">
            <w:pPr>
              <w:adjustRightInd w:val="0"/>
              <w:snapToGrid w:val="0"/>
              <w:spacing w:line="360" w:lineRule="auto"/>
              <w:jc w:val="center"/>
              <w:rPr>
                <w:rFonts w:eastAsia="仿宋_GB2312"/>
                <w:b/>
                <w:sz w:val="24"/>
              </w:rPr>
            </w:pPr>
            <w:r>
              <w:rPr>
                <w:rFonts w:eastAsia="仿宋_GB2312" w:hint="eastAsia"/>
                <w:b/>
                <w:sz w:val="24"/>
              </w:rPr>
              <w:t>评审</w:t>
            </w:r>
            <w:r>
              <w:rPr>
                <w:rFonts w:eastAsia="仿宋_GB2312"/>
                <w:b/>
                <w:sz w:val="24"/>
              </w:rPr>
              <w:t>部门</w:t>
            </w:r>
          </w:p>
        </w:tc>
        <w:tc>
          <w:tcPr>
            <w:tcW w:w="1888" w:type="pct"/>
            <w:vAlign w:val="center"/>
          </w:tcPr>
          <w:p w:rsidR="00141058" w:rsidRDefault="00141058" w:rsidP="00BF0AC4">
            <w:pPr>
              <w:adjustRightInd w:val="0"/>
              <w:snapToGrid w:val="0"/>
              <w:spacing w:line="360" w:lineRule="auto"/>
              <w:jc w:val="center"/>
              <w:rPr>
                <w:rFonts w:eastAsia="仿宋_GB2312"/>
                <w:b/>
                <w:sz w:val="24"/>
              </w:rPr>
            </w:pPr>
            <w:r>
              <w:rPr>
                <w:rFonts w:eastAsia="仿宋_GB2312" w:hint="eastAsia"/>
                <w:b/>
                <w:sz w:val="24"/>
              </w:rPr>
              <w:t>评审人员</w:t>
            </w:r>
          </w:p>
        </w:tc>
      </w:tr>
      <w:tr w:rsidR="0090101C" w:rsidTr="00A37F31">
        <w:trPr>
          <w:trHeight w:val="724"/>
        </w:trPr>
        <w:tc>
          <w:tcPr>
            <w:tcW w:w="2003" w:type="pct"/>
            <w:vAlign w:val="center"/>
          </w:tcPr>
          <w:p w:rsidR="0090101C" w:rsidRPr="00992A65" w:rsidRDefault="0090101C" w:rsidP="0090101C">
            <w:pPr>
              <w:adjustRightInd w:val="0"/>
              <w:snapToGrid w:val="0"/>
              <w:spacing w:line="360" w:lineRule="auto"/>
              <w:jc w:val="center"/>
              <w:rPr>
                <w:rFonts w:eastAsia="仿宋_GB2312"/>
                <w:sz w:val="24"/>
              </w:rPr>
            </w:pPr>
            <w:r>
              <w:rPr>
                <w:rFonts w:eastAsia="仿宋_GB2312"/>
                <w:sz w:val="24"/>
              </w:rPr>
              <w:t>道德品行（</w:t>
            </w:r>
            <w:r>
              <w:rPr>
                <w:rFonts w:eastAsia="仿宋_GB2312"/>
                <w:sz w:val="24"/>
              </w:rPr>
              <w:t>15</w:t>
            </w:r>
            <w:r>
              <w:rPr>
                <w:rFonts w:eastAsia="仿宋_GB2312"/>
                <w:sz w:val="24"/>
              </w:rPr>
              <w:t>分</w:t>
            </w:r>
            <w:r>
              <w:rPr>
                <w:rFonts w:eastAsia="仿宋_GB2312" w:hint="eastAsia"/>
                <w:sz w:val="24"/>
              </w:rPr>
              <w:t>+</w:t>
            </w:r>
            <w:r>
              <w:rPr>
                <w:rFonts w:eastAsia="仿宋_GB2312"/>
                <w:sz w:val="24"/>
              </w:rPr>
              <w:t>15</w:t>
            </w:r>
            <w:r>
              <w:rPr>
                <w:rFonts w:eastAsia="仿宋_GB2312" w:hint="eastAsia"/>
                <w:sz w:val="24"/>
              </w:rPr>
              <w:t>分</w:t>
            </w:r>
            <w:r>
              <w:rPr>
                <w:rFonts w:eastAsia="仿宋_GB2312"/>
                <w:sz w:val="24"/>
              </w:rPr>
              <w:t>）</w:t>
            </w:r>
          </w:p>
        </w:tc>
        <w:tc>
          <w:tcPr>
            <w:tcW w:w="1109" w:type="pct"/>
            <w:vAlign w:val="center"/>
          </w:tcPr>
          <w:p w:rsidR="0090101C" w:rsidRDefault="0090101C" w:rsidP="0090101C">
            <w:pPr>
              <w:adjustRightInd w:val="0"/>
              <w:snapToGrid w:val="0"/>
              <w:spacing w:line="320" w:lineRule="exact"/>
              <w:jc w:val="center"/>
              <w:rPr>
                <w:rFonts w:eastAsia="仿宋_GB2312"/>
                <w:sz w:val="24"/>
              </w:rPr>
            </w:pPr>
            <w:r>
              <w:rPr>
                <w:rFonts w:eastAsia="仿宋_GB2312" w:hint="eastAsia"/>
                <w:sz w:val="24"/>
              </w:rPr>
              <w:t>专业学院</w:t>
            </w:r>
            <w:r>
              <w:rPr>
                <w:rFonts w:eastAsia="仿宋_GB2312" w:hint="eastAsia"/>
                <w:sz w:val="24"/>
              </w:rPr>
              <w:t>+</w:t>
            </w:r>
            <w:r>
              <w:rPr>
                <w:rFonts w:eastAsia="仿宋_GB2312" w:hint="eastAsia"/>
                <w:sz w:val="24"/>
              </w:rPr>
              <w:t>国际学院</w:t>
            </w:r>
          </w:p>
        </w:tc>
        <w:tc>
          <w:tcPr>
            <w:tcW w:w="1888" w:type="pct"/>
            <w:vAlign w:val="center"/>
          </w:tcPr>
          <w:p w:rsidR="0090101C" w:rsidRDefault="0090101C" w:rsidP="0090101C">
            <w:pPr>
              <w:adjustRightInd w:val="0"/>
              <w:snapToGrid w:val="0"/>
              <w:spacing w:line="320" w:lineRule="exact"/>
              <w:jc w:val="center"/>
              <w:rPr>
                <w:rFonts w:eastAsia="仿宋_GB2312"/>
                <w:sz w:val="24"/>
              </w:rPr>
            </w:pPr>
            <w:r>
              <w:rPr>
                <w:rFonts w:eastAsia="仿宋_GB2312" w:hint="eastAsia"/>
                <w:sz w:val="24"/>
              </w:rPr>
              <w:t>专业学院评审小组</w:t>
            </w:r>
            <w:r>
              <w:rPr>
                <w:rFonts w:eastAsia="仿宋_GB2312" w:hint="eastAsia"/>
                <w:sz w:val="24"/>
              </w:rPr>
              <w:t>+</w:t>
            </w:r>
            <w:r>
              <w:rPr>
                <w:rFonts w:eastAsia="仿宋_GB2312" w:hint="eastAsia"/>
                <w:sz w:val="24"/>
              </w:rPr>
              <w:t>国际学院评审小组</w:t>
            </w:r>
          </w:p>
        </w:tc>
      </w:tr>
      <w:tr w:rsidR="001C6376" w:rsidTr="00A37F31">
        <w:trPr>
          <w:trHeight w:val="724"/>
        </w:trPr>
        <w:tc>
          <w:tcPr>
            <w:tcW w:w="2003" w:type="pct"/>
            <w:vAlign w:val="center"/>
          </w:tcPr>
          <w:p w:rsidR="00A37F31" w:rsidRDefault="004B343D" w:rsidP="00A37F31">
            <w:pPr>
              <w:adjustRightInd w:val="0"/>
              <w:snapToGrid w:val="0"/>
              <w:jc w:val="center"/>
              <w:rPr>
                <w:rFonts w:eastAsia="仿宋_GB2312"/>
                <w:sz w:val="24"/>
              </w:rPr>
            </w:pPr>
            <w:r>
              <w:rPr>
                <w:rFonts w:eastAsia="仿宋_GB2312" w:hint="eastAsia"/>
                <w:sz w:val="24"/>
              </w:rPr>
              <w:t>汉语能力及</w:t>
            </w:r>
            <w:r w:rsidR="001C6376">
              <w:rPr>
                <w:rFonts w:eastAsia="仿宋_GB2312"/>
                <w:sz w:val="24"/>
              </w:rPr>
              <w:t>专业</w:t>
            </w:r>
            <w:r w:rsidR="001C6376">
              <w:rPr>
                <w:rFonts w:eastAsia="仿宋_GB2312" w:hint="eastAsia"/>
                <w:sz w:val="24"/>
              </w:rPr>
              <w:t>学习成绩</w:t>
            </w:r>
          </w:p>
          <w:p w:rsidR="001C6376" w:rsidRDefault="001C6376" w:rsidP="00A37F31">
            <w:pPr>
              <w:adjustRightInd w:val="0"/>
              <w:snapToGrid w:val="0"/>
              <w:jc w:val="center"/>
              <w:rPr>
                <w:rFonts w:eastAsia="仿宋_GB2312"/>
                <w:sz w:val="24"/>
              </w:rPr>
            </w:pPr>
            <w:r>
              <w:rPr>
                <w:rFonts w:eastAsia="仿宋_GB2312" w:hint="eastAsia"/>
                <w:sz w:val="24"/>
              </w:rPr>
              <w:t>（</w:t>
            </w:r>
            <w:r w:rsidR="00A37F31">
              <w:rPr>
                <w:rFonts w:eastAsia="仿宋_GB2312" w:hint="eastAsia"/>
                <w:sz w:val="24"/>
              </w:rPr>
              <w:t>1</w:t>
            </w:r>
            <w:r w:rsidR="00A37F31">
              <w:rPr>
                <w:rFonts w:eastAsia="仿宋_GB2312"/>
                <w:sz w:val="24"/>
              </w:rPr>
              <w:t>0</w:t>
            </w:r>
            <w:r w:rsidR="00A37F31">
              <w:rPr>
                <w:rFonts w:eastAsia="仿宋_GB2312" w:hint="eastAsia"/>
                <w:sz w:val="24"/>
              </w:rPr>
              <w:t>分</w:t>
            </w:r>
            <w:r w:rsidR="00A37F31">
              <w:rPr>
                <w:rFonts w:eastAsia="仿宋_GB2312" w:hint="eastAsia"/>
                <w:sz w:val="24"/>
              </w:rPr>
              <w:t>+20</w:t>
            </w:r>
            <w:r>
              <w:rPr>
                <w:rFonts w:eastAsia="仿宋_GB2312" w:hint="eastAsia"/>
                <w:sz w:val="24"/>
              </w:rPr>
              <w:t>分）</w:t>
            </w:r>
          </w:p>
        </w:tc>
        <w:tc>
          <w:tcPr>
            <w:tcW w:w="1109" w:type="pct"/>
            <w:vAlign w:val="center"/>
          </w:tcPr>
          <w:p w:rsidR="001C6376" w:rsidRDefault="001C6376" w:rsidP="0035240E">
            <w:pPr>
              <w:adjustRightInd w:val="0"/>
              <w:snapToGrid w:val="0"/>
              <w:spacing w:line="360" w:lineRule="auto"/>
              <w:jc w:val="center"/>
              <w:rPr>
                <w:rFonts w:eastAsia="仿宋_GB2312"/>
                <w:sz w:val="24"/>
              </w:rPr>
            </w:pPr>
            <w:r>
              <w:rPr>
                <w:rFonts w:eastAsia="仿宋_GB2312" w:hint="eastAsia"/>
                <w:sz w:val="24"/>
              </w:rPr>
              <w:t>专业学院</w:t>
            </w:r>
          </w:p>
        </w:tc>
        <w:tc>
          <w:tcPr>
            <w:tcW w:w="1888" w:type="pct"/>
            <w:vAlign w:val="center"/>
          </w:tcPr>
          <w:p w:rsidR="001C6376" w:rsidRDefault="001C6376" w:rsidP="0035240E">
            <w:pPr>
              <w:adjustRightInd w:val="0"/>
              <w:snapToGrid w:val="0"/>
              <w:spacing w:line="360" w:lineRule="auto"/>
              <w:jc w:val="center"/>
              <w:rPr>
                <w:rFonts w:eastAsia="仿宋_GB2312"/>
                <w:sz w:val="24"/>
              </w:rPr>
            </w:pPr>
            <w:r>
              <w:rPr>
                <w:rFonts w:eastAsia="仿宋_GB2312" w:hint="eastAsia"/>
                <w:sz w:val="24"/>
              </w:rPr>
              <w:t>专业学院评审小组</w:t>
            </w:r>
          </w:p>
        </w:tc>
      </w:tr>
      <w:tr w:rsidR="0035240E" w:rsidTr="00A37F31">
        <w:trPr>
          <w:trHeight w:val="692"/>
        </w:trPr>
        <w:tc>
          <w:tcPr>
            <w:tcW w:w="2003" w:type="pct"/>
            <w:vAlign w:val="center"/>
          </w:tcPr>
          <w:p w:rsidR="0035240E" w:rsidRDefault="0035240E" w:rsidP="0035240E">
            <w:pPr>
              <w:adjustRightInd w:val="0"/>
              <w:snapToGrid w:val="0"/>
              <w:spacing w:line="360" w:lineRule="auto"/>
              <w:jc w:val="center"/>
              <w:rPr>
                <w:rFonts w:eastAsia="仿宋_GB2312"/>
                <w:sz w:val="24"/>
              </w:rPr>
            </w:pPr>
            <w:bookmarkStart w:id="8" w:name="OLE_LINK10"/>
            <w:bookmarkStart w:id="9" w:name="OLE_LINK11"/>
            <w:r>
              <w:rPr>
                <w:rFonts w:eastAsia="仿宋_GB2312" w:hint="eastAsia"/>
                <w:sz w:val="24"/>
              </w:rPr>
              <w:t>学习</w:t>
            </w:r>
            <w:r>
              <w:rPr>
                <w:rFonts w:eastAsia="仿宋_GB2312" w:hint="eastAsia"/>
                <w:sz w:val="24"/>
              </w:rPr>
              <w:t>/</w:t>
            </w:r>
            <w:r>
              <w:rPr>
                <w:rFonts w:eastAsia="仿宋_GB2312" w:hint="eastAsia"/>
                <w:sz w:val="24"/>
              </w:rPr>
              <w:t>科研态度</w:t>
            </w:r>
            <w:r w:rsidR="001C6376">
              <w:rPr>
                <w:rFonts w:eastAsia="仿宋_GB2312" w:hint="eastAsia"/>
                <w:sz w:val="24"/>
              </w:rPr>
              <w:t>及</w:t>
            </w:r>
            <w:r w:rsidR="001C6376">
              <w:rPr>
                <w:rFonts w:eastAsia="仿宋_GB2312"/>
                <w:sz w:val="24"/>
              </w:rPr>
              <w:t>能力</w:t>
            </w:r>
            <w:r>
              <w:rPr>
                <w:rFonts w:eastAsia="仿宋_GB2312"/>
                <w:sz w:val="24"/>
              </w:rPr>
              <w:t>（</w:t>
            </w:r>
            <w:r>
              <w:rPr>
                <w:rFonts w:eastAsia="仿宋_GB2312"/>
                <w:sz w:val="24"/>
              </w:rPr>
              <w:t>20</w:t>
            </w:r>
            <w:r>
              <w:rPr>
                <w:rFonts w:eastAsia="仿宋_GB2312"/>
                <w:sz w:val="24"/>
              </w:rPr>
              <w:t>分）</w:t>
            </w:r>
            <w:bookmarkEnd w:id="8"/>
            <w:bookmarkEnd w:id="9"/>
          </w:p>
        </w:tc>
        <w:tc>
          <w:tcPr>
            <w:tcW w:w="1109" w:type="pct"/>
            <w:vAlign w:val="center"/>
          </w:tcPr>
          <w:p w:rsidR="0035240E" w:rsidRDefault="0035240E" w:rsidP="0035240E">
            <w:pPr>
              <w:adjustRightInd w:val="0"/>
              <w:snapToGrid w:val="0"/>
              <w:spacing w:line="360" w:lineRule="auto"/>
              <w:jc w:val="center"/>
              <w:rPr>
                <w:rFonts w:eastAsia="仿宋_GB2312"/>
                <w:sz w:val="24"/>
              </w:rPr>
            </w:pPr>
            <w:r>
              <w:rPr>
                <w:rFonts w:eastAsia="仿宋_GB2312" w:hint="eastAsia"/>
                <w:sz w:val="24"/>
              </w:rPr>
              <w:t>专业学院</w:t>
            </w:r>
          </w:p>
        </w:tc>
        <w:tc>
          <w:tcPr>
            <w:tcW w:w="1888" w:type="pct"/>
            <w:vAlign w:val="center"/>
          </w:tcPr>
          <w:p w:rsidR="0035240E" w:rsidRDefault="0035240E" w:rsidP="0035240E">
            <w:pPr>
              <w:adjustRightInd w:val="0"/>
              <w:snapToGrid w:val="0"/>
              <w:spacing w:line="360" w:lineRule="auto"/>
              <w:jc w:val="center"/>
              <w:rPr>
                <w:rFonts w:eastAsia="仿宋_GB2312"/>
                <w:sz w:val="24"/>
              </w:rPr>
            </w:pPr>
            <w:r>
              <w:rPr>
                <w:rFonts w:eastAsia="仿宋_GB2312" w:hint="eastAsia"/>
                <w:sz w:val="24"/>
              </w:rPr>
              <w:t>专业学院评审小组</w:t>
            </w:r>
          </w:p>
        </w:tc>
      </w:tr>
      <w:tr w:rsidR="0035240E" w:rsidTr="00A37F31">
        <w:trPr>
          <w:trHeight w:val="645"/>
        </w:trPr>
        <w:tc>
          <w:tcPr>
            <w:tcW w:w="2003" w:type="pct"/>
            <w:vAlign w:val="center"/>
          </w:tcPr>
          <w:p w:rsidR="0035240E" w:rsidRDefault="0035240E" w:rsidP="0035240E">
            <w:pPr>
              <w:adjustRightInd w:val="0"/>
              <w:snapToGrid w:val="0"/>
              <w:spacing w:line="360" w:lineRule="auto"/>
              <w:jc w:val="center"/>
              <w:rPr>
                <w:rFonts w:eastAsia="仿宋_GB2312"/>
                <w:sz w:val="24"/>
              </w:rPr>
            </w:pPr>
            <w:bookmarkStart w:id="10" w:name="OLE_LINK14"/>
            <w:bookmarkStart w:id="11" w:name="OLE_LINK15"/>
            <w:r>
              <w:rPr>
                <w:rFonts w:eastAsia="仿宋_GB2312"/>
                <w:sz w:val="24"/>
              </w:rPr>
              <w:t>活动表现（</w:t>
            </w:r>
            <w:r>
              <w:rPr>
                <w:rFonts w:eastAsia="仿宋_GB2312"/>
                <w:sz w:val="24"/>
              </w:rPr>
              <w:t>20</w:t>
            </w:r>
            <w:r>
              <w:rPr>
                <w:rFonts w:eastAsia="仿宋_GB2312"/>
                <w:sz w:val="24"/>
              </w:rPr>
              <w:t>分）</w:t>
            </w:r>
            <w:bookmarkEnd w:id="10"/>
            <w:bookmarkEnd w:id="11"/>
          </w:p>
        </w:tc>
        <w:tc>
          <w:tcPr>
            <w:tcW w:w="1109" w:type="pct"/>
            <w:vAlign w:val="center"/>
          </w:tcPr>
          <w:p w:rsidR="0035240E" w:rsidRDefault="0035240E" w:rsidP="0035240E">
            <w:pPr>
              <w:adjustRightInd w:val="0"/>
              <w:snapToGrid w:val="0"/>
              <w:spacing w:line="360" w:lineRule="auto"/>
              <w:jc w:val="center"/>
              <w:rPr>
                <w:rFonts w:eastAsia="仿宋_GB2312"/>
                <w:sz w:val="24"/>
              </w:rPr>
            </w:pPr>
            <w:r>
              <w:rPr>
                <w:rFonts w:eastAsia="仿宋_GB2312"/>
                <w:sz w:val="24"/>
              </w:rPr>
              <w:t>国际学院</w:t>
            </w:r>
          </w:p>
        </w:tc>
        <w:tc>
          <w:tcPr>
            <w:tcW w:w="1888" w:type="pct"/>
            <w:vAlign w:val="center"/>
          </w:tcPr>
          <w:p w:rsidR="0035240E" w:rsidRDefault="0035240E" w:rsidP="0035240E">
            <w:pPr>
              <w:adjustRightInd w:val="0"/>
              <w:snapToGrid w:val="0"/>
              <w:spacing w:line="360" w:lineRule="auto"/>
              <w:jc w:val="center"/>
              <w:rPr>
                <w:rFonts w:eastAsia="仿宋_GB2312"/>
                <w:sz w:val="24"/>
              </w:rPr>
            </w:pPr>
            <w:r>
              <w:rPr>
                <w:rFonts w:eastAsia="仿宋_GB2312" w:hint="eastAsia"/>
                <w:sz w:val="24"/>
              </w:rPr>
              <w:t>国际学院评审小组</w:t>
            </w:r>
          </w:p>
        </w:tc>
      </w:tr>
    </w:tbl>
    <w:p w:rsidR="00BF0AC4" w:rsidRDefault="00BF0AC4" w:rsidP="00BF0AC4">
      <w:pPr>
        <w:adjustRightInd w:val="0"/>
        <w:snapToGrid w:val="0"/>
        <w:spacing w:line="360" w:lineRule="auto"/>
        <w:ind w:firstLineChars="220" w:firstLine="707"/>
        <w:rPr>
          <w:rFonts w:ascii="黑体" w:eastAsia="黑体" w:hAnsi="黑体"/>
          <w:b/>
          <w:sz w:val="32"/>
          <w:szCs w:val="32"/>
        </w:rPr>
      </w:pPr>
    </w:p>
    <w:p w:rsidR="00814C70" w:rsidRDefault="00141058"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五</w:t>
      </w:r>
      <w:r w:rsidR="00DF074B" w:rsidRPr="009F4648">
        <w:rPr>
          <w:rFonts w:ascii="黑体" w:eastAsia="黑体" w:hAnsi="黑体" w:hint="eastAsia"/>
          <w:b/>
          <w:sz w:val="32"/>
          <w:szCs w:val="32"/>
        </w:rPr>
        <w:t>、</w:t>
      </w:r>
      <w:r>
        <w:rPr>
          <w:rFonts w:ascii="黑体" w:eastAsia="黑体" w:hAnsi="黑体" w:hint="eastAsia"/>
          <w:b/>
          <w:sz w:val="32"/>
          <w:szCs w:val="32"/>
        </w:rPr>
        <w:t>考评参考范畴</w:t>
      </w:r>
    </w:p>
    <w:p w:rsidR="00814C70" w:rsidRPr="00744333" w:rsidRDefault="0090101C" w:rsidP="00BF0AC4">
      <w:pPr>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w:t>
      </w:r>
      <w:r w:rsidR="003166AB" w:rsidRPr="00744333">
        <w:rPr>
          <w:rFonts w:ascii="仿宋_GB2312" w:eastAsia="仿宋_GB2312" w:hAnsi="仿宋_GB2312" w:cs="仿宋_GB2312" w:hint="eastAsia"/>
          <w:b/>
          <w:sz w:val="32"/>
          <w:szCs w:val="32"/>
        </w:rPr>
        <w:t>.道德品行</w:t>
      </w:r>
    </w:p>
    <w:p w:rsidR="00B326A7" w:rsidRPr="00744333" w:rsidRDefault="00B326A7"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建议从以下5方面进行</w:t>
      </w:r>
      <w:proofErr w:type="gramStart"/>
      <w:r w:rsidRPr="00744333">
        <w:rPr>
          <w:rFonts w:ascii="仿宋_GB2312" w:eastAsia="仿宋_GB2312" w:hAnsi="仿宋_GB2312" w:cs="仿宋_GB2312" w:hint="eastAsia"/>
          <w:sz w:val="32"/>
          <w:szCs w:val="32"/>
        </w:rPr>
        <w:t>考量</w:t>
      </w:r>
      <w:proofErr w:type="gramEnd"/>
      <w:r w:rsidRPr="00744333">
        <w:rPr>
          <w:rFonts w:ascii="仿宋_GB2312" w:eastAsia="仿宋_GB2312" w:hAnsi="仿宋_GB2312" w:cs="仿宋_GB2312" w:hint="eastAsia"/>
          <w:sz w:val="32"/>
          <w:szCs w:val="32"/>
        </w:rPr>
        <w:t>赋分：</w:t>
      </w:r>
    </w:p>
    <w:p w:rsidR="00814C70" w:rsidRPr="00744333" w:rsidRDefault="003166AB"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w:t>
      </w:r>
      <w:r w:rsidR="00F27A34" w:rsidRPr="00744333">
        <w:rPr>
          <w:rFonts w:ascii="仿宋_GB2312" w:eastAsia="仿宋_GB2312" w:hAnsi="仿宋_GB2312" w:cs="仿宋_GB2312" w:hint="eastAsia"/>
          <w:sz w:val="32"/>
          <w:szCs w:val="32"/>
        </w:rPr>
        <w:t>严格遵守中国各项法律法规，不得</w:t>
      </w:r>
      <w:r w:rsidR="0000046E" w:rsidRPr="00744333">
        <w:rPr>
          <w:rFonts w:ascii="仿宋_GB2312" w:eastAsia="仿宋_GB2312" w:hAnsi="仿宋_GB2312" w:cs="仿宋_GB2312" w:hint="eastAsia"/>
          <w:sz w:val="32"/>
          <w:szCs w:val="32"/>
        </w:rPr>
        <w:t>有</w:t>
      </w:r>
      <w:r w:rsidR="00F27A34" w:rsidRPr="00744333">
        <w:rPr>
          <w:rFonts w:ascii="仿宋_GB2312" w:eastAsia="仿宋_GB2312" w:hAnsi="仿宋_GB2312" w:cs="仿宋_GB2312" w:hint="eastAsia"/>
          <w:sz w:val="32"/>
          <w:szCs w:val="32"/>
        </w:rPr>
        <w:t>从事危害中国国家安全、损害社会公共利益、破坏社会公共秩序的行为。</w:t>
      </w:r>
    </w:p>
    <w:p w:rsidR="00814C70" w:rsidRPr="00744333" w:rsidRDefault="00F27A34"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w:t>
      </w:r>
      <w:r w:rsidR="003166AB" w:rsidRPr="00744333">
        <w:rPr>
          <w:rFonts w:ascii="仿宋_GB2312" w:eastAsia="仿宋_GB2312" w:hAnsi="仿宋_GB2312" w:cs="仿宋_GB2312" w:hint="eastAsia"/>
          <w:sz w:val="32"/>
          <w:szCs w:val="32"/>
        </w:rPr>
        <w:t>不得在校园内从事与学习无关的商业活动或其他可能干扰学校正常教学秩序的行为。</w:t>
      </w:r>
      <w:r w:rsidRPr="00744333">
        <w:rPr>
          <w:rFonts w:ascii="仿宋_GB2312" w:eastAsia="仿宋_GB2312" w:hAnsi="仿宋_GB2312" w:cs="仿宋_GB2312" w:hint="eastAsia"/>
          <w:sz w:val="32"/>
          <w:szCs w:val="32"/>
        </w:rPr>
        <w:t>不得在校园内开展宗教活动。</w:t>
      </w:r>
      <w:r w:rsidR="003166AB" w:rsidRPr="00744333">
        <w:rPr>
          <w:rFonts w:ascii="仿宋_GB2312" w:eastAsia="仿宋_GB2312" w:hAnsi="仿宋_GB2312" w:cs="仿宋_GB2312" w:hint="eastAsia"/>
          <w:sz w:val="32"/>
          <w:szCs w:val="32"/>
        </w:rPr>
        <w:t>爱护学校的公共设施和环境，不得破坏校园内的花草树木、公共财物等。</w:t>
      </w:r>
    </w:p>
    <w:p w:rsidR="00814C70" w:rsidRPr="00744333" w:rsidRDefault="00F27A34"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（3）尊重</w:t>
      </w:r>
      <w:r w:rsidR="00636A82" w:rsidRPr="00744333">
        <w:rPr>
          <w:rFonts w:ascii="仿宋_GB2312" w:eastAsia="仿宋_GB2312" w:hAnsi="仿宋_GB2312" w:cs="仿宋_GB2312" w:hint="eastAsia"/>
          <w:sz w:val="32"/>
          <w:szCs w:val="32"/>
        </w:rPr>
        <w:t>中国的</w:t>
      </w:r>
      <w:r w:rsidR="00B326A7" w:rsidRPr="00744333">
        <w:rPr>
          <w:rFonts w:ascii="仿宋_GB2312" w:eastAsia="仿宋_GB2312" w:hAnsi="仿宋_GB2312" w:cs="仿宋_GB2312" w:hint="eastAsia"/>
          <w:sz w:val="32"/>
          <w:szCs w:val="32"/>
        </w:rPr>
        <w:t>老师</w:t>
      </w:r>
      <w:r w:rsidR="00636A82" w:rsidRPr="00744333">
        <w:rPr>
          <w:rFonts w:ascii="仿宋_GB2312" w:eastAsia="仿宋_GB2312" w:hAnsi="仿宋_GB2312" w:cs="仿宋_GB2312" w:hint="eastAsia"/>
          <w:sz w:val="32"/>
          <w:szCs w:val="32"/>
        </w:rPr>
        <w:t>和同学</w:t>
      </w:r>
      <w:r w:rsidRPr="00744333">
        <w:rPr>
          <w:rFonts w:ascii="仿宋_GB2312" w:eastAsia="仿宋_GB2312" w:hAnsi="仿宋_GB2312" w:cs="仿宋_GB2312" w:hint="eastAsia"/>
          <w:sz w:val="32"/>
          <w:szCs w:val="32"/>
        </w:rPr>
        <w:t>，以及其他工作人员，不得有侮辱、歧视、骚扰等不礼貌或不道德的行为。恪守科学道德，遵守学术规范。自觉遵守实验室管理规定，积极投身实验室安全建设。与同学友好相处，不得打架斗殴、寻衅滋事。</w:t>
      </w:r>
    </w:p>
    <w:p w:rsidR="00814C70" w:rsidRPr="00744333" w:rsidRDefault="00F27A34"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（4）了解并尊重中国的传统习俗、文化习惯和社会礼仪，在传统节日期间尊重相关习俗</w:t>
      </w:r>
      <w:r w:rsidR="00DF1005" w:rsidRPr="00744333">
        <w:rPr>
          <w:rFonts w:ascii="仿宋_GB2312" w:eastAsia="仿宋_GB2312" w:hAnsi="仿宋_GB2312" w:cs="仿宋_GB2312" w:hint="eastAsia"/>
          <w:sz w:val="32"/>
          <w:szCs w:val="32"/>
        </w:rPr>
        <w:t>。</w:t>
      </w:r>
    </w:p>
    <w:p w:rsidR="00814C70" w:rsidRPr="00744333" w:rsidRDefault="00F27A34"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（5）在公共场所保持安静、整洁</w:t>
      </w:r>
      <w:r w:rsidR="00A2263F" w:rsidRPr="00744333">
        <w:rPr>
          <w:rFonts w:ascii="仿宋_GB2312" w:eastAsia="仿宋_GB2312" w:hAnsi="仿宋_GB2312" w:cs="仿宋_GB2312" w:hint="eastAsia"/>
          <w:sz w:val="32"/>
          <w:szCs w:val="32"/>
        </w:rPr>
        <w:t>、穿着得体，</w:t>
      </w:r>
      <w:r w:rsidRPr="00744333">
        <w:rPr>
          <w:rFonts w:ascii="仿宋_GB2312" w:eastAsia="仿宋_GB2312" w:hAnsi="仿宋_GB2312" w:cs="仿宋_GB2312" w:hint="eastAsia"/>
          <w:sz w:val="32"/>
          <w:szCs w:val="32"/>
        </w:rPr>
        <w:t>不大声喧哗、随地吐痰、乱扔垃圾等。积极与中国人进行友好交流，建立良好的人际关系。</w:t>
      </w:r>
    </w:p>
    <w:p w:rsidR="0090101C" w:rsidRDefault="0090101C" w:rsidP="00BF0AC4">
      <w:pPr>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sidR="001C75AC" w:rsidRPr="00744333">
        <w:rPr>
          <w:rFonts w:ascii="仿宋_GB2312" w:eastAsia="仿宋_GB2312" w:hAnsi="仿宋_GB2312" w:cs="仿宋_GB2312" w:hint="eastAsia"/>
          <w:b/>
          <w:sz w:val="32"/>
          <w:szCs w:val="32"/>
        </w:rPr>
        <w:t>.</w:t>
      </w:r>
      <w:r w:rsidR="001C6376">
        <w:rPr>
          <w:rFonts w:ascii="仿宋_GB2312" w:eastAsia="仿宋_GB2312" w:hAnsi="仿宋_GB2312" w:cs="仿宋_GB2312" w:hint="eastAsia"/>
          <w:b/>
          <w:sz w:val="32"/>
          <w:szCs w:val="32"/>
        </w:rPr>
        <w:t>汉语</w:t>
      </w:r>
      <w:r w:rsidR="00A37F31">
        <w:rPr>
          <w:rFonts w:ascii="仿宋_GB2312" w:eastAsia="仿宋_GB2312" w:hAnsi="仿宋_GB2312" w:cs="仿宋_GB2312" w:hint="eastAsia"/>
          <w:b/>
          <w:sz w:val="32"/>
          <w:szCs w:val="32"/>
        </w:rPr>
        <w:t>能力</w:t>
      </w:r>
      <w:r w:rsidR="001C6376">
        <w:rPr>
          <w:rFonts w:ascii="仿宋_GB2312" w:eastAsia="仿宋_GB2312" w:hAnsi="仿宋_GB2312" w:cs="仿宋_GB2312"/>
          <w:b/>
          <w:sz w:val="32"/>
          <w:szCs w:val="32"/>
        </w:rPr>
        <w:t>及专业</w:t>
      </w:r>
      <w:r w:rsidR="00972D03" w:rsidRPr="00744333">
        <w:rPr>
          <w:rFonts w:ascii="仿宋_GB2312" w:eastAsia="仿宋_GB2312" w:hAnsi="仿宋_GB2312" w:cs="仿宋_GB2312" w:hint="eastAsia"/>
          <w:b/>
          <w:sz w:val="32"/>
          <w:szCs w:val="32"/>
        </w:rPr>
        <w:t>学习</w:t>
      </w:r>
      <w:r w:rsidR="00972D03" w:rsidRPr="00744333">
        <w:rPr>
          <w:rFonts w:ascii="仿宋_GB2312" w:eastAsia="仿宋_GB2312" w:hAnsi="仿宋_GB2312" w:cs="仿宋_GB2312"/>
          <w:b/>
          <w:sz w:val="32"/>
          <w:szCs w:val="32"/>
        </w:rPr>
        <w:t>成</w:t>
      </w:r>
      <w:bookmarkStart w:id="12" w:name="_GoBack"/>
      <w:bookmarkEnd w:id="12"/>
      <w:r w:rsidR="00972D03" w:rsidRPr="00744333">
        <w:rPr>
          <w:rFonts w:ascii="仿宋_GB2312" w:eastAsia="仿宋_GB2312" w:hAnsi="仿宋_GB2312" w:cs="仿宋_GB2312"/>
          <w:b/>
          <w:sz w:val="32"/>
          <w:szCs w:val="32"/>
        </w:rPr>
        <w:t>绩</w:t>
      </w:r>
    </w:p>
    <w:p w:rsidR="0090101C" w:rsidRDefault="0035240E" w:rsidP="0090101C">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w:t>
      </w:r>
      <w:r w:rsidR="001C6376">
        <w:rPr>
          <w:rFonts w:ascii="仿宋_GB2312" w:eastAsia="仿宋_GB2312" w:hAnsi="仿宋_GB2312" w:cs="仿宋_GB2312" w:hint="eastAsia"/>
          <w:sz w:val="32"/>
          <w:szCs w:val="32"/>
        </w:rPr>
        <w:t>汉语</w:t>
      </w:r>
      <w:r w:rsidR="001C6376">
        <w:rPr>
          <w:rFonts w:ascii="仿宋_GB2312" w:eastAsia="仿宋_GB2312" w:hAnsi="仿宋_GB2312" w:cs="仿宋_GB2312"/>
          <w:sz w:val="32"/>
          <w:szCs w:val="32"/>
        </w:rPr>
        <w:t>交流</w:t>
      </w:r>
      <w:r w:rsidR="001C6376">
        <w:rPr>
          <w:rFonts w:ascii="仿宋_GB2312" w:eastAsia="仿宋_GB2312" w:hAnsi="仿宋_GB2312" w:cs="仿宋_GB2312" w:hint="eastAsia"/>
          <w:sz w:val="32"/>
          <w:szCs w:val="32"/>
        </w:rPr>
        <w:t>能力。</w:t>
      </w:r>
      <w:r w:rsidR="0090101C" w:rsidRPr="00744333">
        <w:rPr>
          <w:rFonts w:ascii="仿宋_GB2312" w:eastAsia="仿宋_GB2312" w:hAnsi="仿宋_GB2312" w:cs="仿宋_GB2312" w:hint="eastAsia"/>
          <w:sz w:val="32"/>
          <w:szCs w:val="32"/>
        </w:rPr>
        <w:t>奖学金生个人基本情况汇报语言必须使用</w:t>
      </w:r>
      <w:r w:rsidR="0090101C" w:rsidRPr="00744333">
        <w:rPr>
          <w:rFonts w:ascii="仿宋_GB2312" w:eastAsia="仿宋_GB2312" w:hAnsi="仿宋_GB2312" w:cs="仿宋_GB2312"/>
          <w:sz w:val="32"/>
          <w:szCs w:val="32"/>
        </w:rPr>
        <w:t>中文</w:t>
      </w:r>
      <w:r w:rsidR="0090101C" w:rsidRPr="00744333">
        <w:rPr>
          <w:rFonts w:ascii="仿宋_GB2312" w:eastAsia="仿宋_GB2312" w:hAnsi="仿宋_GB2312" w:cs="仿宋_GB2312" w:hint="eastAsia"/>
          <w:sz w:val="32"/>
          <w:szCs w:val="32"/>
        </w:rPr>
        <w:t>，学业进度、</w:t>
      </w:r>
      <w:r w:rsidR="0090101C" w:rsidRPr="00744333">
        <w:rPr>
          <w:rFonts w:ascii="仿宋_GB2312" w:eastAsia="仿宋_GB2312" w:hAnsi="仿宋_GB2312" w:cs="仿宋_GB2312"/>
          <w:sz w:val="32"/>
          <w:szCs w:val="32"/>
        </w:rPr>
        <w:t>科研能力</w:t>
      </w:r>
      <w:r w:rsidR="0090101C" w:rsidRPr="00744333">
        <w:rPr>
          <w:rFonts w:ascii="仿宋_GB2312" w:eastAsia="仿宋_GB2312" w:hAnsi="仿宋_GB2312" w:cs="仿宋_GB2312" w:hint="eastAsia"/>
          <w:sz w:val="32"/>
          <w:szCs w:val="32"/>
        </w:rPr>
        <w:t>情况等</w:t>
      </w:r>
      <w:r w:rsidR="0090101C" w:rsidRPr="00744333">
        <w:rPr>
          <w:rFonts w:ascii="仿宋_GB2312" w:eastAsia="仿宋_GB2312" w:hAnsi="仿宋_GB2312" w:cs="仿宋_GB2312"/>
          <w:sz w:val="32"/>
          <w:szCs w:val="32"/>
        </w:rPr>
        <w:t>汇报</w:t>
      </w:r>
      <w:r w:rsidR="0090101C" w:rsidRPr="00744333">
        <w:rPr>
          <w:rFonts w:ascii="仿宋_GB2312" w:eastAsia="仿宋_GB2312" w:hAnsi="仿宋_GB2312" w:cs="仿宋_GB2312" w:hint="eastAsia"/>
          <w:sz w:val="32"/>
          <w:szCs w:val="32"/>
        </w:rPr>
        <w:t>语言</w:t>
      </w:r>
      <w:r w:rsidR="0090101C" w:rsidRPr="00744333">
        <w:rPr>
          <w:rFonts w:ascii="仿宋_GB2312" w:eastAsia="仿宋_GB2312" w:hAnsi="仿宋_GB2312" w:cs="仿宋_GB2312"/>
          <w:sz w:val="32"/>
          <w:szCs w:val="32"/>
        </w:rPr>
        <w:t>鼓励使用中文。</w:t>
      </w:r>
      <w:r w:rsidR="0090101C" w:rsidRPr="00744333">
        <w:rPr>
          <w:rFonts w:ascii="仿宋_GB2312" w:eastAsia="仿宋_GB2312" w:hAnsi="仿宋_GB2312" w:cs="仿宋_GB2312" w:hint="eastAsia"/>
          <w:sz w:val="32"/>
          <w:szCs w:val="32"/>
        </w:rPr>
        <w:t>（同时建议参考奖学金生</w:t>
      </w:r>
      <w:r w:rsidR="0090101C" w:rsidRPr="00744333">
        <w:rPr>
          <w:rFonts w:ascii="仿宋_GB2312" w:eastAsia="仿宋_GB2312" w:hAnsi="仿宋_GB2312" w:cs="仿宋_GB2312"/>
          <w:sz w:val="32"/>
          <w:szCs w:val="32"/>
        </w:rPr>
        <w:t>HSK考试成绩</w:t>
      </w:r>
      <w:r w:rsidR="0090101C" w:rsidRPr="00744333">
        <w:rPr>
          <w:rFonts w:ascii="仿宋_GB2312" w:eastAsia="仿宋_GB2312" w:hAnsi="仿宋_GB2312" w:cs="仿宋_GB2312" w:hint="eastAsia"/>
          <w:sz w:val="32"/>
          <w:szCs w:val="32"/>
        </w:rPr>
        <w:t>赋分）。</w:t>
      </w:r>
    </w:p>
    <w:p w:rsidR="0090101C" w:rsidRPr="001C6376" w:rsidRDefault="001C6376" w:rsidP="001C6376">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（2）专业</w:t>
      </w:r>
      <w:r w:rsidR="004B343D">
        <w:rPr>
          <w:rFonts w:ascii="仿宋_GB2312" w:eastAsia="仿宋_GB2312" w:hAnsi="仿宋_GB2312" w:cs="仿宋_GB2312" w:hint="eastAsia"/>
          <w:sz w:val="32"/>
          <w:szCs w:val="32"/>
        </w:rPr>
        <w:t>学习</w:t>
      </w:r>
      <w:r>
        <w:rPr>
          <w:rFonts w:ascii="仿宋_GB2312" w:eastAsia="仿宋_GB2312" w:hAnsi="仿宋_GB2312" w:cs="仿宋_GB2312"/>
          <w:sz w:val="32"/>
          <w:szCs w:val="32"/>
        </w:rPr>
        <w:t>成绩</w:t>
      </w:r>
      <w:r>
        <w:rPr>
          <w:rFonts w:ascii="仿宋_GB2312" w:eastAsia="仿宋_GB2312" w:hAnsi="仿宋_GB2312" w:cs="仿宋_GB2312" w:hint="eastAsia"/>
          <w:sz w:val="32"/>
          <w:szCs w:val="32"/>
        </w:rPr>
        <w:t>。</w:t>
      </w:r>
      <w:r w:rsidR="004B343D">
        <w:rPr>
          <w:rFonts w:ascii="仿宋_GB2312" w:eastAsia="仿宋_GB2312" w:hAnsi="仿宋_GB2312" w:cs="仿宋_GB2312" w:hint="eastAsia"/>
          <w:sz w:val="32"/>
          <w:szCs w:val="32"/>
        </w:rPr>
        <w:t>评审上一学年</w:t>
      </w:r>
      <w:r w:rsidRPr="001C6376">
        <w:rPr>
          <w:rFonts w:ascii="仿宋_GB2312" w:eastAsia="仿宋_GB2312" w:hAnsi="仿宋_GB2312" w:cs="仿宋_GB2312" w:hint="eastAsia"/>
          <w:sz w:val="32"/>
          <w:szCs w:val="32"/>
        </w:rPr>
        <w:t>第一学期的各科考试、考核成绩和第二学期的学习基本情况。</w:t>
      </w:r>
    </w:p>
    <w:p w:rsidR="00814C70" w:rsidRPr="00744333" w:rsidRDefault="0090101C" w:rsidP="00BF0AC4">
      <w:pPr>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sidR="001C6376">
        <w:rPr>
          <w:rFonts w:ascii="仿宋_GB2312" w:eastAsia="仿宋_GB2312" w:hAnsi="仿宋_GB2312" w:cs="仿宋_GB2312" w:hint="eastAsia"/>
          <w:b/>
          <w:sz w:val="32"/>
          <w:szCs w:val="32"/>
        </w:rPr>
        <w:t>学习/</w:t>
      </w:r>
      <w:r w:rsidR="00DF1005" w:rsidRPr="00744333">
        <w:rPr>
          <w:rFonts w:ascii="仿宋_GB2312" w:eastAsia="仿宋_GB2312" w:hAnsi="仿宋_GB2312" w:cs="仿宋_GB2312" w:hint="eastAsia"/>
          <w:b/>
          <w:sz w:val="32"/>
          <w:szCs w:val="32"/>
        </w:rPr>
        <w:t>科研</w:t>
      </w:r>
      <w:r w:rsidR="001C6376">
        <w:rPr>
          <w:rFonts w:ascii="仿宋_GB2312" w:eastAsia="仿宋_GB2312" w:hAnsi="仿宋_GB2312" w:cs="仿宋_GB2312" w:hint="eastAsia"/>
          <w:b/>
          <w:sz w:val="32"/>
          <w:szCs w:val="32"/>
        </w:rPr>
        <w:t>态度</w:t>
      </w:r>
      <w:r w:rsidR="001C6376">
        <w:rPr>
          <w:rFonts w:ascii="仿宋_GB2312" w:eastAsia="仿宋_GB2312" w:hAnsi="仿宋_GB2312" w:cs="仿宋_GB2312"/>
          <w:b/>
          <w:sz w:val="32"/>
          <w:szCs w:val="32"/>
        </w:rPr>
        <w:t>及</w:t>
      </w:r>
      <w:r w:rsidR="00DF1005" w:rsidRPr="00744333">
        <w:rPr>
          <w:rFonts w:ascii="仿宋_GB2312" w:eastAsia="仿宋_GB2312" w:hAnsi="仿宋_GB2312" w:cs="仿宋_GB2312" w:hint="eastAsia"/>
          <w:b/>
          <w:sz w:val="32"/>
          <w:szCs w:val="32"/>
        </w:rPr>
        <w:t>能力</w:t>
      </w:r>
    </w:p>
    <w:p w:rsidR="00814C70" w:rsidRPr="00744333" w:rsidRDefault="004C1269"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各</w:t>
      </w:r>
      <w:r w:rsidR="0000046E" w:rsidRPr="00744333">
        <w:rPr>
          <w:rFonts w:ascii="仿宋_GB2312" w:eastAsia="仿宋_GB2312" w:hAnsi="仿宋_GB2312" w:cs="仿宋_GB2312" w:hint="eastAsia"/>
          <w:sz w:val="32"/>
          <w:szCs w:val="32"/>
        </w:rPr>
        <w:t>相关</w:t>
      </w:r>
      <w:r w:rsidR="0000046E" w:rsidRPr="00744333">
        <w:rPr>
          <w:rFonts w:ascii="仿宋_GB2312" w:eastAsia="仿宋_GB2312" w:hAnsi="仿宋_GB2312" w:cs="仿宋_GB2312"/>
          <w:sz w:val="32"/>
          <w:szCs w:val="32"/>
        </w:rPr>
        <w:t>学院</w:t>
      </w:r>
      <w:r w:rsidR="0051138C" w:rsidRPr="00744333">
        <w:rPr>
          <w:rFonts w:ascii="仿宋_GB2312" w:eastAsia="仿宋_GB2312" w:hAnsi="仿宋_GB2312" w:cs="仿宋_GB2312" w:hint="eastAsia"/>
          <w:sz w:val="32"/>
          <w:szCs w:val="32"/>
        </w:rPr>
        <w:t>按照</w:t>
      </w:r>
      <w:r w:rsidR="0000046E" w:rsidRPr="00744333">
        <w:rPr>
          <w:rFonts w:ascii="仿宋_GB2312" w:eastAsia="仿宋_GB2312" w:hAnsi="仿宋_GB2312" w:cs="仿宋_GB2312" w:hint="eastAsia"/>
          <w:sz w:val="32"/>
          <w:szCs w:val="32"/>
        </w:rPr>
        <w:t>本学院制定</w:t>
      </w:r>
      <w:r w:rsidR="0000046E" w:rsidRPr="00744333">
        <w:rPr>
          <w:rFonts w:ascii="仿宋_GB2312" w:eastAsia="仿宋_GB2312" w:hAnsi="仿宋_GB2312" w:cs="仿宋_GB2312"/>
          <w:sz w:val="32"/>
          <w:szCs w:val="32"/>
        </w:rPr>
        <w:t>的年度评审</w:t>
      </w:r>
      <w:r w:rsidR="000904D6" w:rsidRPr="00744333">
        <w:rPr>
          <w:rFonts w:ascii="仿宋_GB2312" w:eastAsia="仿宋_GB2312" w:hAnsi="仿宋_GB2312" w:cs="仿宋_GB2312" w:hint="eastAsia"/>
          <w:sz w:val="32"/>
          <w:szCs w:val="32"/>
        </w:rPr>
        <w:t>实施</w:t>
      </w:r>
      <w:r w:rsidR="0000046E" w:rsidRPr="00744333">
        <w:rPr>
          <w:rFonts w:ascii="仿宋_GB2312" w:eastAsia="仿宋_GB2312" w:hAnsi="仿宋_GB2312" w:cs="仿宋_GB2312"/>
          <w:sz w:val="32"/>
          <w:szCs w:val="32"/>
        </w:rPr>
        <w:t>办法</w:t>
      </w:r>
      <w:r w:rsidR="0051138C" w:rsidRPr="00744333">
        <w:rPr>
          <w:rFonts w:ascii="仿宋_GB2312" w:eastAsia="仿宋_GB2312" w:hAnsi="仿宋_GB2312" w:cs="仿宋_GB2312" w:hint="eastAsia"/>
          <w:sz w:val="32"/>
          <w:szCs w:val="32"/>
        </w:rPr>
        <w:t>执行</w:t>
      </w:r>
      <w:r w:rsidR="0051138C" w:rsidRPr="00744333">
        <w:rPr>
          <w:rFonts w:ascii="仿宋_GB2312" w:eastAsia="仿宋_GB2312" w:hAnsi="仿宋_GB2312" w:cs="仿宋_GB2312"/>
          <w:sz w:val="32"/>
          <w:szCs w:val="32"/>
        </w:rPr>
        <w:t>。</w:t>
      </w:r>
    </w:p>
    <w:p w:rsidR="00814C70" w:rsidRPr="00744333" w:rsidRDefault="001C75AC" w:rsidP="00BF0AC4">
      <w:pPr>
        <w:adjustRightInd w:val="0"/>
        <w:snapToGrid w:val="0"/>
        <w:spacing w:line="360" w:lineRule="auto"/>
        <w:ind w:firstLineChars="200" w:firstLine="643"/>
        <w:rPr>
          <w:rFonts w:ascii="仿宋_GB2312" w:eastAsia="仿宋_GB2312" w:hAnsi="仿宋_GB2312" w:cs="仿宋_GB2312"/>
          <w:b/>
          <w:sz w:val="32"/>
          <w:szCs w:val="32"/>
        </w:rPr>
      </w:pPr>
      <w:r w:rsidRPr="00744333">
        <w:rPr>
          <w:rFonts w:ascii="仿宋_GB2312" w:eastAsia="仿宋_GB2312" w:hAnsi="仿宋_GB2312" w:cs="仿宋_GB2312" w:hint="eastAsia"/>
          <w:b/>
          <w:sz w:val="32"/>
          <w:szCs w:val="32"/>
        </w:rPr>
        <w:t>4.</w:t>
      </w:r>
      <w:r w:rsidR="00972D03" w:rsidRPr="00744333">
        <w:rPr>
          <w:rFonts w:ascii="仿宋_GB2312" w:eastAsia="仿宋_GB2312" w:hAnsi="仿宋_GB2312" w:cs="仿宋_GB2312" w:hint="eastAsia"/>
          <w:b/>
          <w:sz w:val="32"/>
          <w:szCs w:val="32"/>
        </w:rPr>
        <w:t>活动</w:t>
      </w:r>
      <w:r w:rsidR="00972D03" w:rsidRPr="00744333">
        <w:rPr>
          <w:rFonts w:ascii="仿宋_GB2312" w:eastAsia="仿宋_GB2312" w:hAnsi="仿宋_GB2312" w:cs="仿宋_GB2312"/>
          <w:b/>
          <w:sz w:val="32"/>
          <w:szCs w:val="32"/>
        </w:rPr>
        <w:t>表现</w:t>
      </w:r>
    </w:p>
    <w:p w:rsidR="00814C70" w:rsidRPr="00744333" w:rsidRDefault="001C75AC" w:rsidP="00BF0AC4">
      <w:pPr>
        <w:adjustRightInd w:val="0"/>
        <w:snapToGrid w:val="0"/>
        <w:spacing w:line="360" w:lineRule="auto"/>
        <w:ind w:firstLineChars="200" w:firstLine="640"/>
        <w:rPr>
          <w:rFonts w:ascii="仿宋_GB2312" w:eastAsia="仿宋_GB2312" w:hAnsi="仿宋_GB2312" w:cs="仿宋_GB2312"/>
          <w:sz w:val="32"/>
          <w:szCs w:val="32"/>
        </w:rPr>
      </w:pPr>
      <w:bookmarkStart w:id="13" w:name="OLE_LINK23"/>
      <w:bookmarkStart w:id="14" w:name="OLE_LINK24"/>
      <w:r w:rsidRPr="00744333">
        <w:rPr>
          <w:rFonts w:ascii="仿宋_GB2312" w:eastAsia="仿宋_GB2312" w:hAnsi="仿宋_GB2312" w:cs="仿宋_GB2312" w:hint="eastAsia"/>
          <w:sz w:val="32"/>
          <w:szCs w:val="32"/>
        </w:rPr>
        <w:t>由国际学院根据学生</w:t>
      </w:r>
      <w:r w:rsidR="00636A82" w:rsidRPr="00744333">
        <w:rPr>
          <w:rFonts w:ascii="仿宋_GB2312" w:eastAsia="仿宋_GB2312" w:hAnsi="仿宋_GB2312" w:cs="仿宋_GB2312" w:hint="eastAsia"/>
          <w:sz w:val="32"/>
          <w:szCs w:val="32"/>
        </w:rPr>
        <w:t>日常</w:t>
      </w:r>
      <w:r w:rsidRPr="00744333">
        <w:rPr>
          <w:rFonts w:ascii="仿宋_GB2312" w:eastAsia="仿宋_GB2312" w:hAnsi="仿宋_GB2312" w:cs="仿宋_GB2312" w:hint="eastAsia"/>
          <w:sz w:val="32"/>
          <w:szCs w:val="32"/>
        </w:rPr>
        <w:t>活动</w:t>
      </w:r>
      <w:r w:rsidR="00636A82" w:rsidRPr="00744333">
        <w:rPr>
          <w:rFonts w:ascii="仿宋_GB2312" w:eastAsia="仿宋_GB2312" w:hAnsi="仿宋_GB2312" w:cs="仿宋_GB2312" w:hint="eastAsia"/>
          <w:sz w:val="32"/>
          <w:szCs w:val="32"/>
        </w:rPr>
        <w:t>参与</w:t>
      </w:r>
      <w:r w:rsidR="00636A82" w:rsidRPr="00744333">
        <w:rPr>
          <w:rFonts w:ascii="仿宋_GB2312" w:eastAsia="仿宋_GB2312" w:hAnsi="仿宋_GB2312" w:cs="仿宋_GB2312"/>
          <w:sz w:val="32"/>
          <w:szCs w:val="32"/>
        </w:rPr>
        <w:t>情况</w:t>
      </w:r>
      <w:r w:rsidR="00636A82" w:rsidRPr="00744333">
        <w:rPr>
          <w:rFonts w:ascii="仿宋_GB2312" w:eastAsia="仿宋_GB2312" w:hAnsi="仿宋_GB2312" w:cs="仿宋_GB2312" w:hint="eastAsia"/>
          <w:sz w:val="32"/>
          <w:szCs w:val="32"/>
        </w:rPr>
        <w:t>及</w:t>
      </w:r>
      <w:r w:rsidR="00636A82" w:rsidRPr="00744333">
        <w:rPr>
          <w:rFonts w:ascii="仿宋_GB2312" w:eastAsia="仿宋_GB2312" w:hAnsi="仿宋_GB2312" w:cs="仿宋_GB2312"/>
          <w:sz w:val="32"/>
          <w:szCs w:val="32"/>
        </w:rPr>
        <w:t>表现</w:t>
      </w:r>
      <w:r w:rsidRPr="00744333">
        <w:rPr>
          <w:rFonts w:ascii="仿宋_GB2312" w:eastAsia="仿宋_GB2312" w:hAnsi="仿宋_GB2312" w:cs="仿宋_GB2312" w:hint="eastAsia"/>
          <w:sz w:val="32"/>
          <w:szCs w:val="32"/>
        </w:rPr>
        <w:t>打分。</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009E11AE" w:rsidRPr="00744333">
        <w:rPr>
          <w:rFonts w:ascii="仿宋_GB2312" w:eastAsia="仿宋_GB2312" w:hAnsi="仿宋_GB2312" w:cs="仿宋_GB2312"/>
          <w:sz w:val="32"/>
          <w:szCs w:val="32"/>
        </w:rPr>
        <w:t>1</w:t>
      </w:r>
      <w:r w:rsidRPr="00744333">
        <w:rPr>
          <w:rFonts w:ascii="仿宋_GB2312" w:eastAsia="仿宋_GB2312" w:hAnsi="仿宋_GB2312" w:cs="仿宋_GB2312" w:hint="eastAsia"/>
          <w:sz w:val="32"/>
          <w:szCs w:val="32"/>
        </w:rPr>
        <w:t>)</w:t>
      </w:r>
      <w:bookmarkEnd w:id="13"/>
      <w:bookmarkEnd w:id="14"/>
      <w:r w:rsidR="00D20FA1" w:rsidRPr="00744333">
        <w:rPr>
          <w:rFonts w:ascii="仿宋_GB2312" w:eastAsia="仿宋_GB2312" w:hAnsi="仿宋_GB2312" w:cs="仿宋_GB2312" w:hint="eastAsia"/>
          <w:sz w:val="32"/>
          <w:szCs w:val="32"/>
        </w:rPr>
        <w:t>积极加入</w:t>
      </w:r>
      <w:r w:rsidR="00C96EA0" w:rsidRPr="00744333">
        <w:rPr>
          <w:rFonts w:ascii="仿宋_GB2312" w:eastAsia="仿宋_GB2312" w:hAnsi="仿宋_GB2312" w:cs="仿宋_GB2312"/>
          <w:sz w:val="32"/>
          <w:szCs w:val="32"/>
        </w:rPr>
        <w:t>国际学院</w:t>
      </w:r>
      <w:r w:rsidR="00B326A7" w:rsidRPr="00744333">
        <w:rPr>
          <w:rFonts w:ascii="仿宋_GB2312" w:eastAsia="仿宋_GB2312" w:hAnsi="仿宋_GB2312" w:cs="仿宋_GB2312" w:hint="eastAsia"/>
          <w:sz w:val="32"/>
          <w:szCs w:val="32"/>
        </w:rPr>
        <w:t>留学生</w:t>
      </w:r>
      <w:r w:rsidR="00C96EA0" w:rsidRPr="00744333">
        <w:rPr>
          <w:rFonts w:ascii="仿宋_GB2312" w:eastAsia="仿宋_GB2312" w:hAnsi="仿宋_GB2312" w:cs="仿宋_GB2312"/>
          <w:sz w:val="32"/>
          <w:szCs w:val="32"/>
        </w:rPr>
        <w:t>支教团</w:t>
      </w:r>
      <w:r w:rsidR="00C96EA0" w:rsidRPr="00744333">
        <w:rPr>
          <w:rFonts w:ascii="仿宋_GB2312" w:eastAsia="仿宋_GB2312" w:hAnsi="仿宋_GB2312" w:cs="仿宋_GB2312" w:hint="eastAsia"/>
          <w:sz w:val="32"/>
          <w:szCs w:val="32"/>
        </w:rPr>
        <w:t>或</w:t>
      </w:r>
      <w:r w:rsidR="00C96EA0" w:rsidRPr="00744333">
        <w:rPr>
          <w:rFonts w:ascii="仿宋_GB2312" w:eastAsia="仿宋_GB2312" w:hAnsi="仿宋_GB2312" w:cs="仿宋_GB2312"/>
          <w:sz w:val="32"/>
          <w:szCs w:val="32"/>
        </w:rPr>
        <w:t>其他</w:t>
      </w:r>
      <w:r w:rsidR="00C96EA0" w:rsidRPr="00744333">
        <w:rPr>
          <w:rFonts w:ascii="仿宋_GB2312" w:eastAsia="仿宋_GB2312" w:hAnsi="仿宋_GB2312" w:cs="仿宋_GB2312" w:hint="eastAsia"/>
          <w:sz w:val="32"/>
          <w:szCs w:val="32"/>
        </w:rPr>
        <w:t>公益</w:t>
      </w:r>
      <w:r w:rsidR="00C96EA0" w:rsidRPr="00744333">
        <w:rPr>
          <w:rFonts w:ascii="仿宋_GB2312" w:eastAsia="仿宋_GB2312" w:hAnsi="仿宋_GB2312" w:cs="仿宋_GB2312"/>
          <w:sz w:val="32"/>
          <w:szCs w:val="32"/>
        </w:rPr>
        <w:t>志愿服务团</w:t>
      </w:r>
      <w:r w:rsidR="00B30754" w:rsidRPr="00744333">
        <w:rPr>
          <w:rFonts w:ascii="仿宋_GB2312" w:eastAsia="仿宋_GB2312" w:hAnsi="仿宋_GB2312" w:cs="仿宋_GB2312" w:hint="eastAsia"/>
          <w:sz w:val="32"/>
          <w:szCs w:val="32"/>
        </w:rPr>
        <w:t>；</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w:t>
      </w:r>
      <w:r w:rsidR="008E2668" w:rsidRPr="00744333">
        <w:rPr>
          <w:rFonts w:ascii="仿宋_GB2312" w:eastAsia="仿宋_GB2312" w:hAnsi="仿宋_GB2312" w:cs="仿宋_GB2312" w:hint="eastAsia"/>
          <w:sz w:val="32"/>
          <w:szCs w:val="32"/>
        </w:rPr>
        <w:t>积极</w:t>
      </w:r>
      <w:r w:rsidR="008E2668" w:rsidRPr="00744333">
        <w:rPr>
          <w:rFonts w:ascii="仿宋_GB2312" w:eastAsia="仿宋_GB2312" w:hAnsi="仿宋_GB2312" w:cs="仿宋_GB2312"/>
          <w:sz w:val="32"/>
          <w:szCs w:val="32"/>
        </w:rPr>
        <w:t>参加</w:t>
      </w:r>
      <w:r w:rsidR="00D20FA1" w:rsidRPr="00744333">
        <w:rPr>
          <w:rFonts w:ascii="仿宋_GB2312" w:eastAsia="仿宋_GB2312" w:hAnsi="仿宋_GB2312" w:cs="仿宋_GB2312" w:hint="eastAsia"/>
          <w:sz w:val="32"/>
          <w:szCs w:val="32"/>
        </w:rPr>
        <w:t>学校和</w:t>
      </w:r>
      <w:r w:rsidR="008E2668" w:rsidRPr="00744333">
        <w:rPr>
          <w:rFonts w:ascii="仿宋_GB2312" w:eastAsia="仿宋_GB2312" w:hAnsi="仿宋_GB2312" w:cs="仿宋_GB2312"/>
          <w:sz w:val="32"/>
          <w:szCs w:val="32"/>
        </w:rPr>
        <w:t>国际学院</w:t>
      </w:r>
      <w:r w:rsidR="008E2668" w:rsidRPr="00744333">
        <w:rPr>
          <w:rFonts w:ascii="仿宋_GB2312" w:eastAsia="仿宋_GB2312" w:hAnsi="仿宋_GB2312" w:cs="仿宋_GB2312" w:hint="eastAsia"/>
          <w:sz w:val="32"/>
          <w:szCs w:val="32"/>
        </w:rPr>
        <w:t>组织</w:t>
      </w:r>
      <w:r w:rsidR="008E2668" w:rsidRPr="00744333">
        <w:rPr>
          <w:rFonts w:ascii="仿宋_GB2312" w:eastAsia="仿宋_GB2312" w:hAnsi="仿宋_GB2312" w:cs="仿宋_GB2312"/>
          <w:sz w:val="32"/>
          <w:szCs w:val="32"/>
        </w:rPr>
        <w:t>的</w:t>
      </w:r>
      <w:r w:rsidR="008E2668" w:rsidRPr="00744333">
        <w:rPr>
          <w:rFonts w:ascii="仿宋_GB2312" w:eastAsia="仿宋_GB2312" w:hAnsi="仿宋_GB2312" w:cs="仿宋_GB2312" w:hint="eastAsia"/>
          <w:sz w:val="32"/>
          <w:szCs w:val="32"/>
        </w:rPr>
        <w:t>国际文化艺术节</w:t>
      </w:r>
      <w:r w:rsidR="008E2668" w:rsidRPr="00744333">
        <w:rPr>
          <w:rFonts w:ascii="仿宋_GB2312" w:eastAsia="仿宋_GB2312" w:hAnsi="仿宋_GB2312" w:cs="仿宋_GB2312"/>
          <w:sz w:val="32"/>
          <w:szCs w:val="32"/>
        </w:rPr>
        <w:t>、</w:t>
      </w:r>
      <w:r w:rsidR="008E2668" w:rsidRPr="00744333">
        <w:rPr>
          <w:rFonts w:ascii="仿宋_GB2312" w:eastAsia="仿宋_GB2312" w:hAnsi="仿宋_GB2312" w:cs="仿宋_GB2312" w:hint="eastAsia"/>
          <w:sz w:val="32"/>
          <w:szCs w:val="32"/>
        </w:rPr>
        <w:t>感知中国</w:t>
      </w:r>
      <w:r w:rsidR="008E2668" w:rsidRPr="00744333">
        <w:rPr>
          <w:rFonts w:ascii="仿宋_GB2312" w:eastAsia="仿宋_GB2312" w:hAnsi="仿宋_GB2312" w:cs="仿宋_GB2312"/>
          <w:sz w:val="32"/>
          <w:szCs w:val="32"/>
        </w:rPr>
        <w:t>实践活动</w:t>
      </w:r>
      <w:r w:rsidR="00D20FA1" w:rsidRPr="00744333">
        <w:rPr>
          <w:rFonts w:ascii="仿宋_GB2312" w:eastAsia="仿宋_GB2312" w:hAnsi="仿宋_GB2312" w:cs="仿宋_GB2312" w:hint="eastAsia"/>
          <w:sz w:val="32"/>
          <w:szCs w:val="32"/>
        </w:rPr>
        <w:t>、各类文体活动等；</w:t>
      </w:r>
      <w:r w:rsidR="00D20FA1" w:rsidRPr="00744333">
        <w:rPr>
          <w:rFonts w:ascii="仿宋_GB2312" w:eastAsia="仿宋_GB2312" w:hAnsi="仿宋_GB2312" w:cs="仿宋_GB2312"/>
          <w:sz w:val="32"/>
          <w:szCs w:val="32"/>
        </w:rPr>
        <w:t xml:space="preserve"> </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bookmarkStart w:id="15" w:name="OLE_LINK25"/>
      <w:bookmarkStart w:id="16" w:name="OLE_LINK26"/>
      <w:r w:rsidRPr="00744333">
        <w:rPr>
          <w:rFonts w:ascii="仿宋_GB2312" w:eastAsia="仿宋_GB2312" w:hAnsi="仿宋_GB2312" w:cs="仿宋_GB2312" w:hint="eastAsia"/>
          <w:sz w:val="32"/>
          <w:szCs w:val="32"/>
        </w:rPr>
        <w:t>（3）</w:t>
      </w:r>
      <w:bookmarkEnd w:id="15"/>
      <w:bookmarkEnd w:id="16"/>
      <w:r w:rsidR="001B50EE" w:rsidRPr="00744333">
        <w:rPr>
          <w:rFonts w:ascii="仿宋_GB2312" w:eastAsia="仿宋_GB2312" w:hAnsi="仿宋_GB2312" w:cs="仿宋_GB2312" w:hint="eastAsia"/>
          <w:sz w:val="32"/>
          <w:szCs w:val="32"/>
        </w:rPr>
        <w:t>加入</w:t>
      </w:r>
      <w:r w:rsidR="00C96EA0" w:rsidRPr="00744333">
        <w:rPr>
          <w:rFonts w:ascii="仿宋_GB2312" w:eastAsia="仿宋_GB2312" w:hAnsi="仿宋_GB2312" w:cs="仿宋_GB2312" w:hint="eastAsia"/>
          <w:sz w:val="32"/>
          <w:szCs w:val="32"/>
        </w:rPr>
        <w:t>国际学院</w:t>
      </w:r>
      <w:r w:rsidR="00D20FA1" w:rsidRPr="00744333">
        <w:rPr>
          <w:rFonts w:ascii="仿宋_GB2312" w:eastAsia="仿宋_GB2312" w:hAnsi="仿宋_GB2312" w:cs="仿宋_GB2312" w:hint="eastAsia"/>
          <w:sz w:val="32"/>
          <w:szCs w:val="32"/>
        </w:rPr>
        <w:t>成立的</w:t>
      </w:r>
      <w:proofErr w:type="gramStart"/>
      <w:r w:rsidR="001B50EE" w:rsidRPr="00744333">
        <w:rPr>
          <w:rFonts w:ascii="仿宋_GB2312" w:eastAsia="仿宋_GB2312" w:hAnsi="仿宋_GB2312" w:cs="仿宋_GB2312" w:hint="eastAsia"/>
          <w:sz w:val="32"/>
          <w:szCs w:val="32"/>
        </w:rPr>
        <w:t>的</w:t>
      </w:r>
      <w:proofErr w:type="gramEnd"/>
      <w:r w:rsidR="00636A82" w:rsidRPr="00744333">
        <w:rPr>
          <w:rFonts w:ascii="仿宋_GB2312" w:eastAsia="仿宋_GB2312" w:hAnsi="仿宋_GB2312" w:cs="仿宋_GB2312" w:hint="eastAsia"/>
          <w:sz w:val="32"/>
          <w:szCs w:val="32"/>
        </w:rPr>
        <w:t>各类文艺</w:t>
      </w:r>
      <w:r w:rsidR="008E2668" w:rsidRPr="00744333">
        <w:rPr>
          <w:rFonts w:ascii="仿宋_GB2312" w:eastAsia="仿宋_GB2312" w:hAnsi="仿宋_GB2312" w:cs="仿宋_GB2312"/>
          <w:sz w:val="32"/>
          <w:szCs w:val="32"/>
        </w:rPr>
        <w:t>兴趣小组</w:t>
      </w:r>
      <w:r w:rsidR="00636A82" w:rsidRPr="00744333">
        <w:rPr>
          <w:rFonts w:ascii="仿宋_GB2312" w:eastAsia="仿宋_GB2312" w:hAnsi="仿宋_GB2312" w:cs="仿宋_GB2312" w:hint="eastAsia"/>
          <w:sz w:val="32"/>
          <w:szCs w:val="32"/>
        </w:rPr>
        <w:t>、</w:t>
      </w:r>
      <w:r w:rsidR="00636A82" w:rsidRPr="00744333">
        <w:rPr>
          <w:rFonts w:ascii="仿宋_GB2312" w:eastAsia="仿宋_GB2312" w:hAnsi="仿宋_GB2312" w:cs="仿宋_GB2312"/>
          <w:sz w:val="32"/>
          <w:szCs w:val="32"/>
        </w:rPr>
        <w:t>体育社团等，</w:t>
      </w:r>
      <w:r w:rsidR="007A24DF" w:rsidRPr="00744333">
        <w:rPr>
          <w:rFonts w:ascii="仿宋_GB2312" w:eastAsia="仿宋_GB2312" w:hAnsi="仿宋_GB2312" w:cs="仿宋_GB2312" w:hint="eastAsia"/>
          <w:sz w:val="32"/>
          <w:szCs w:val="32"/>
        </w:rPr>
        <w:t>按时</w:t>
      </w:r>
      <w:r w:rsidR="001B50EE" w:rsidRPr="00744333">
        <w:rPr>
          <w:rFonts w:ascii="仿宋_GB2312" w:eastAsia="仿宋_GB2312" w:hAnsi="仿宋_GB2312" w:cs="仿宋_GB2312" w:hint="eastAsia"/>
          <w:sz w:val="32"/>
          <w:szCs w:val="32"/>
        </w:rPr>
        <w:t>参加</w:t>
      </w:r>
      <w:r w:rsidR="008E2668" w:rsidRPr="00744333">
        <w:rPr>
          <w:rFonts w:ascii="仿宋_GB2312" w:eastAsia="仿宋_GB2312" w:hAnsi="仿宋_GB2312" w:cs="仿宋_GB2312" w:hint="eastAsia"/>
          <w:sz w:val="32"/>
          <w:szCs w:val="32"/>
        </w:rPr>
        <w:t>日常训练</w:t>
      </w:r>
      <w:proofErr w:type="gramStart"/>
      <w:r w:rsidR="001B50EE" w:rsidRPr="00744333">
        <w:rPr>
          <w:rFonts w:ascii="仿宋_GB2312" w:eastAsia="仿宋_GB2312" w:hAnsi="仿宋_GB2312" w:cs="仿宋_GB2312" w:hint="eastAsia"/>
          <w:sz w:val="32"/>
          <w:szCs w:val="32"/>
        </w:rPr>
        <w:t>且</w:t>
      </w:r>
      <w:r w:rsidR="008E2668" w:rsidRPr="00744333">
        <w:rPr>
          <w:rFonts w:ascii="仿宋_GB2312" w:eastAsia="仿宋_GB2312" w:hAnsi="仿宋_GB2312" w:cs="仿宋_GB2312" w:hint="eastAsia"/>
          <w:sz w:val="32"/>
          <w:szCs w:val="32"/>
        </w:rPr>
        <w:t>考核</w:t>
      </w:r>
      <w:proofErr w:type="gramEnd"/>
      <w:r w:rsidR="008E2668" w:rsidRPr="00744333">
        <w:rPr>
          <w:rFonts w:ascii="仿宋_GB2312" w:eastAsia="仿宋_GB2312" w:hAnsi="仿宋_GB2312" w:cs="仿宋_GB2312" w:hint="eastAsia"/>
          <w:sz w:val="32"/>
          <w:szCs w:val="32"/>
        </w:rPr>
        <w:t>合格</w:t>
      </w:r>
      <w:r w:rsidR="00A06E96" w:rsidRPr="00744333">
        <w:rPr>
          <w:rFonts w:ascii="仿宋_GB2312" w:eastAsia="仿宋_GB2312" w:hAnsi="仿宋_GB2312" w:cs="仿宋_GB2312" w:hint="eastAsia"/>
          <w:sz w:val="32"/>
          <w:szCs w:val="32"/>
        </w:rPr>
        <w:t>；</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（4）</w:t>
      </w:r>
      <w:r w:rsidR="00D20FA1" w:rsidRPr="00744333">
        <w:rPr>
          <w:rFonts w:ascii="仿宋_GB2312" w:eastAsia="仿宋_GB2312" w:hAnsi="仿宋_GB2312" w:cs="仿宋_GB2312" w:hint="eastAsia"/>
          <w:sz w:val="32"/>
          <w:szCs w:val="32"/>
        </w:rPr>
        <w:t>积极</w:t>
      </w:r>
      <w:r w:rsidRPr="00744333">
        <w:rPr>
          <w:rFonts w:ascii="仿宋_GB2312" w:eastAsia="仿宋_GB2312" w:hAnsi="仿宋_GB2312" w:cs="仿宋_GB2312"/>
          <w:sz w:val="32"/>
          <w:szCs w:val="32"/>
        </w:rPr>
        <w:t>参加国际学院组织的</w:t>
      </w:r>
      <w:r w:rsidR="00D20FA1" w:rsidRPr="00744333">
        <w:rPr>
          <w:rFonts w:ascii="仿宋_GB2312" w:eastAsia="仿宋_GB2312" w:hAnsi="仿宋_GB2312" w:cs="仿宋_GB2312" w:hint="eastAsia"/>
          <w:sz w:val="32"/>
          <w:szCs w:val="32"/>
        </w:rPr>
        <w:t>各类</w:t>
      </w:r>
      <w:r w:rsidRPr="00744333">
        <w:rPr>
          <w:rFonts w:ascii="仿宋_GB2312" w:eastAsia="仿宋_GB2312" w:hAnsi="仿宋_GB2312" w:cs="仿宋_GB2312" w:hint="eastAsia"/>
          <w:sz w:val="32"/>
          <w:szCs w:val="32"/>
        </w:rPr>
        <w:t>学术报告、心理辅导、安全</w:t>
      </w:r>
      <w:r w:rsidR="00D20FA1" w:rsidRPr="00744333">
        <w:rPr>
          <w:rFonts w:ascii="仿宋_GB2312" w:eastAsia="仿宋_GB2312" w:hAnsi="仿宋_GB2312" w:cs="仿宋_GB2312" w:hint="eastAsia"/>
          <w:sz w:val="32"/>
          <w:szCs w:val="32"/>
        </w:rPr>
        <w:t>教育讲座</w:t>
      </w:r>
      <w:r w:rsidRPr="00744333">
        <w:rPr>
          <w:rFonts w:ascii="仿宋_GB2312" w:eastAsia="仿宋_GB2312" w:hAnsi="仿宋_GB2312" w:cs="仿宋_GB2312" w:hint="eastAsia"/>
          <w:sz w:val="32"/>
          <w:szCs w:val="32"/>
        </w:rPr>
        <w:t>等</w:t>
      </w:r>
      <w:r w:rsidR="00B30754" w:rsidRPr="00744333">
        <w:rPr>
          <w:rFonts w:ascii="仿宋_GB2312" w:eastAsia="仿宋_GB2312" w:hAnsi="仿宋_GB2312" w:cs="仿宋_GB2312" w:hint="eastAsia"/>
          <w:sz w:val="32"/>
          <w:szCs w:val="32"/>
        </w:rPr>
        <w:t>。</w:t>
      </w:r>
    </w:p>
    <w:p w:rsidR="00814C70" w:rsidRDefault="00C97FBA" w:rsidP="00BF0AC4">
      <w:pPr>
        <w:adjustRightInd w:val="0"/>
        <w:snapToGrid w:val="0"/>
        <w:spacing w:line="360" w:lineRule="auto"/>
        <w:ind w:firstLineChars="196" w:firstLine="630"/>
        <w:rPr>
          <w:rFonts w:ascii="黑体" w:eastAsia="黑体" w:hAnsi="黑体"/>
          <w:b/>
          <w:sz w:val="32"/>
          <w:szCs w:val="32"/>
        </w:rPr>
      </w:pPr>
      <w:r w:rsidRPr="00B30754">
        <w:rPr>
          <w:rFonts w:ascii="黑体" w:eastAsia="黑体" w:hAnsi="黑体" w:hint="eastAsia"/>
          <w:b/>
          <w:sz w:val="32"/>
          <w:szCs w:val="32"/>
        </w:rPr>
        <w:t>六</w:t>
      </w:r>
      <w:r w:rsidR="007571A5" w:rsidRPr="009F4648">
        <w:rPr>
          <w:rFonts w:ascii="黑体" w:eastAsia="黑体" w:hAnsi="黑体" w:hint="eastAsia"/>
          <w:b/>
          <w:sz w:val="32"/>
          <w:szCs w:val="32"/>
        </w:rPr>
        <w:t>、</w:t>
      </w:r>
      <w:r w:rsidR="00567FAC">
        <w:rPr>
          <w:rFonts w:ascii="黑体" w:eastAsia="黑体" w:hAnsi="黑体" w:hint="eastAsia"/>
          <w:b/>
          <w:sz w:val="32"/>
          <w:szCs w:val="32"/>
        </w:rPr>
        <w:t>加分项和扣分项</w:t>
      </w:r>
    </w:p>
    <w:p w:rsidR="00814C70" w:rsidRPr="00744333" w:rsidRDefault="00567FAC" w:rsidP="00BF0AC4">
      <w:pPr>
        <w:adjustRightInd w:val="0"/>
        <w:snapToGrid w:val="0"/>
        <w:spacing w:line="360" w:lineRule="auto"/>
        <w:ind w:firstLineChars="200" w:firstLine="643"/>
        <w:rPr>
          <w:rFonts w:ascii="仿宋_GB2312" w:eastAsia="仿宋_GB2312" w:hAnsi="仿宋_GB2312" w:cs="仿宋_GB2312"/>
          <w:b/>
          <w:sz w:val="32"/>
          <w:szCs w:val="32"/>
        </w:rPr>
      </w:pPr>
      <w:r w:rsidRPr="00744333">
        <w:rPr>
          <w:rFonts w:ascii="仿宋_GB2312" w:eastAsia="仿宋_GB2312" w:hAnsi="仿宋_GB2312" w:cs="仿宋_GB2312" w:hint="eastAsia"/>
          <w:b/>
          <w:sz w:val="32"/>
          <w:szCs w:val="32"/>
        </w:rPr>
        <w:t>1</w:t>
      </w:r>
      <w:r w:rsidR="0085361F" w:rsidRPr="00744333">
        <w:rPr>
          <w:rFonts w:ascii="仿宋_GB2312" w:eastAsia="仿宋_GB2312" w:hAnsi="仿宋_GB2312" w:cs="仿宋_GB2312" w:hint="eastAsia"/>
          <w:b/>
          <w:sz w:val="32"/>
          <w:szCs w:val="32"/>
        </w:rPr>
        <w:t>.加分项</w:t>
      </w:r>
    </w:p>
    <w:p w:rsidR="00814C70" w:rsidRPr="00744333" w:rsidRDefault="00812A74"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上限</w:t>
      </w:r>
      <w:r w:rsidR="00A9632B" w:rsidRPr="00744333">
        <w:rPr>
          <w:rFonts w:ascii="仿宋_GB2312" w:eastAsia="仿宋_GB2312" w:hAnsi="仿宋_GB2312" w:cs="仿宋_GB2312"/>
          <w:sz w:val="32"/>
          <w:szCs w:val="32"/>
        </w:rPr>
        <w:t>10</w:t>
      </w:r>
      <w:r w:rsidR="009E11AE" w:rsidRPr="00744333">
        <w:rPr>
          <w:rFonts w:ascii="仿宋_GB2312" w:eastAsia="仿宋_GB2312" w:hAnsi="仿宋_GB2312" w:cs="仿宋_GB2312" w:hint="eastAsia"/>
          <w:sz w:val="32"/>
          <w:szCs w:val="32"/>
        </w:rPr>
        <w:t>分，累计加分超过</w:t>
      </w:r>
      <w:r w:rsidR="00A9632B" w:rsidRPr="00744333">
        <w:rPr>
          <w:rFonts w:ascii="仿宋_GB2312" w:eastAsia="仿宋_GB2312" w:hAnsi="仿宋_GB2312" w:cs="仿宋_GB2312"/>
          <w:sz w:val="32"/>
          <w:szCs w:val="32"/>
        </w:rPr>
        <w:t>10</w:t>
      </w:r>
      <w:r w:rsidR="009E11AE" w:rsidRPr="00744333">
        <w:rPr>
          <w:rFonts w:ascii="仿宋_GB2312" w:eastAsia="仿宋_GB2312" w:hAnsi="仿宋_GB2312" w:cs="仿宋_GB2312" w:hint="eastAsia"/>
          <w:sz w:val="32"/>
          <w:szCs w:val="32"/>
        </w:rPr>
        <w:t>分的以</w:t>
      </w:r>
      <w:r w:rsidR="00A9632B" w:rsidRPr="00744333">
        <w:rPr>
          <w:rFonts w:ascii="仿宋_GB2312" w:eastAsia="仿宋_GB2312" w:hAnsi="仿宋_GB2312" w:cs="仿宋_GB2312"/>
          <w:sz w:val="32"/>
          <w:szCs w:val="32"/>
        </w:rPr>
        <w:t>10</w:t>
      </w:r>
      <w:r w:rsidR="009E11AE" w:rsidRPr="00744333">
        <w:rPr>
          <w:rFonts w:ascii="仿宋_GB2312" w:eastAsia="仿宋_GB2312" w:hAnsi="仿宋_GB2312" w:cs="仿宋_GB2312" w:hint="eastAsia"/>
          <w:sz w:val="32"/>
          <w:szCs w:val="32"/>
        </w:rPr>
        <w:t>分计，主要包括以下几个方面</w:t>
      </w:r>
      <w:r w:rsidR="00404DBA" w:rsidRPr="00744333">
        <w:rPr>
          <w:rFonts w:ascii="仿宋_GB2312" w:eastAsia="仿宋_GB2312" w:hAnsi="仿宋_GB2312" w:cs="仿宋_GB2312" w:hint="eastAsia"/>
          <w:sz w:val="32"/>
          <w:szCs w:val="32"/>
        </w:rPr>
        <w:t>:</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（1）有助人为乐、见义勇为、拾金不昧等表现或事迹突出受到校级以上表扬、报道事迹</w:t>
      </w:r>
      <w:r w:rsidRPr="00744333">
        <w:rPr>
          <w:rFonts w:ascii="仿宋_GB2312" w:eastAsia="仿宋_GB2312" w:hAnsi="仿宋_GB2312" w:cs="仿宋_GB2312"/>
          <w:sz w:val="32"/>
          <w:szCs w:val="32"/>
        </w:rPr>
        <w:t>的</w:t>
      </w:r>
      <w:r w:rsidRPr="00744333">
        <w:rPr>
          <w:rFonts w:ascii="仿宋_GB2312" w:eastAsia="仿宋_GB2312" w:hAnsi="仿宋_GB2312" w:cs="仿宋_GB2312" w:hint="eastAsia"/>
          <w:sz w:val="32"/>
          <w:szCs w:val="32"/>
        </w:rPr>
        <w:t>（以相关表扬</w:t>
      </w:r>
      <w:r w:rsidRPr="00744333">
        <w:rPr>
          <w:rFonts w:ascii="仿宋_GB2312" w:eastAsia="仿宋_GB2312" w:hAnsi="仿宋_GB2312" w:cs="仿宋_GB2312"/>
          <w:sz w:val="32"/>
          <w:szCs w:val="32"/>
        </w:rPr>
        <w:t>、</w:t>
      </w:r>
      <w:r w:rsidRPr="00744333">
        <w:rPr>
          <w:rFonts w:ascii="仿宋_GB2312" w:eastAsia="仿宋_GB2312" w:hAnsi="仿宋_GB2312" w:cs="仿宋_GB2312" w:hint="eastAsia"/>
          <w:sz w:val="32"/>
          <w:szCs w:val="32"/>
        </w:rPr>
        <w:t>新闻报道为准）；</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（2）获得优秀志愿者</w:t>
      </w:r>
      <w:r w:rsidRPr="00744333">
        <w:rPr>
          <w:rFonts w:ascii="仿宋_GB2312" w:eastAsia="仿宋_GB2312" w:hAnsi="仿宋_GB2312" w:cs="仿宋_GB2312"/>
          <w:sz w:val="32"/>
          <w:szCs w:val="32"/>
        </w:rPr>
        <w:t>、</w:t>
      </w:r>
      <w:r w:rsidRPr="00744333">
        <w:rPr>
          <w:rFonts w:ascii="仿宋_GB2312" w:eastAsia="仿宋_GB2312" w:hAnsi="仿宋_GB2312" w:cs="仿宋_GB2312" w:hint="eastAsia"/>
          <w:sz w:val="32"/>
          <w:szCs w:val="32"/>
        </w:rPr>
        <w:t>优秀留学生</w:t>
      </w:r>
      <w:r w:rsidRPr="00744333">
        <w:rPr>
          <w:rFonts w:ascii="仿宋_GB2312" w:eastAsia="仿宋_GB2312" w:hAnsi="仿宋_GB2312" w:cs="仿宋_GB2312"/>
          <w:sz w:val="32"/>
          <w:szCs w:val="32"/>
        </w:rPr>
        <w:t>代表</w:t>
      </w:r>
      <w:r w:rsidRPr="00744333">
        <w:rPr>
          <w:rFonts w:ascii="仿宋_GB2312" w:eastAsia="仿宋_GB2312" w:hAnsi="仿宋_GB2312" w:cs="仿宋_GB2312" w:hint="eastAsia"/>
          <w:sz w:val="32"/>
          <w:szCs w:val="32"/>
        </w:rPr>
        <w:t>或其他</w:t>
      </w:r>
      <w:r w:rsidR="00B30754" w:rsidRPr="00744333">
        <w:rPr>
          <w:rFonts w:ascii="仿宋_GB2312" w:eastAsia="仿宋_GB2312" w:hAnsi="仿宋_GB2312" w:cs="仿宋_GB2312" w:hint="eastAsia"/>
          <w:sz w:val="32"/>
          <w:szCs w:val="32"/>
        </w:rPr>
        <w:t>单项奖</w:t>
      </w:r>
      <w:r w:rsidRPr="00744333">
        <w:rPr>
          <w:rFonts w:ascii="仿宋_GB2312" w:eastAsia="仿宋_GB2312" w:hAnsi="仿宋_GB2312" w:cs="仿宋_GB2312" w:hint="eastAsia"/>
          <w:sz w:val="32"/>
          <w:szCs w:val="32"/>
        </w:rPr>
        <w:t>荣誉</w:t>
      </w:r>
      <w:r w:rsidRPr="00744333">
        <w:rPr>
          <w:rFonts w:ascii="仿宋_GB2312" w:eastAsia="仿宋_GB2312" w:hAnsi="仿宋_GB2312" w:cs="仿宋_GB2312" w:hint="eastAsia"/>
          <w:sz w:val="32"/>
          <w:szCs w:val="32"/>
        </w:rPr>
        <w:lastRenderedPageBreak/>
        <w:t>的;</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bookmarkStart w:id="17" w:name="OLE_LINK6"/>
      <w:bookmarkStart w:id="18" w:name="OLE_LINK7"/>
      <w:r w:rsidRPr="00744333">
        <w:rPr>
          <w:rFonts w:ascii="仿宋_GB2312" w:eastAsia="仿宋_GB2312" w:hAnsi="仿宋_GB2312" w:cs="仿宋_GB2312" w:hint="eastAsia"/>
          <w:sz w:val="32"/>
          <w:szCs w:val="32"/>
        </w:rPr>
        <w:t>（3）</w:t>
      </w:r>
      <w:bookmarkEnd w:id="17"/>
      <w:bookmarkEnd w:id="18"/>
      <w:r w:rsidRPr="00744333">
        <w:rPr>
          <w:rFonts w:ascii="仿宋_GB2312" w:eastAsia="仿宋_GB2312" w:hAnsi="仿宋_GB2312" w:cs="仿宋_GB2312" w:hint="eastAsia"/>
          <w:sz w:val="32"/>
          <w:szCs w:val="32"/>
        </w:rPr>
        <w:t>在国际学院成立</w:t>
      </w:r>
      <w:r w:rsidRPr="00744333">
        <w:rPr>
          <w:rFonts w:ascii="仿宋_GB2312" w:eastAsia="仿宋_GB2312" w:hAnsi="仿宋_GB2312" w:cs="仿宋_GB2312"/>
          <w:sz w:val="32"/>
          <w:szCs w:val="32"/>
        </w:rPr>
        <w:t>的</w:t>
      </w:r>
      <w:r w:rsidRPr="00744333">
        <w:rPr>
          <w:rFonts w:ascii="仿宋_GB2312" w:eastAsia="仿宋_GB2312" w:hAnsi="仿宋_GB2312" w:cs="仿宋_GB2312" w:hint="eastAsia"/>
          <w:sz w:val="32"/>
          <w:szCs w:val="32"/>
        </w:rPr>
        <w:t>学生</w:t>
      </w:r>
      <w:r w:rsidR="00B520A3" w:rsidRPr="00744333">
        <w:rPr>
          <w:rFonts w:ascii="仿宋_GB2312" w:eastAsia="仿宋_GB2312" w:hAnsi="仿宋_GB2312" w:cs="仿宋_GB2312" w:hint="eastAsia"/>
          <w:sz w:val="32"/>
          <w:szCs w:val="32"/>
        </w:rPr>
        <w:t>组织中</w:t>
      </w:r>
      <w:r w:rsidR="009E11AE" w:rsidRPr="00744333">
        <w:rPr>
          <w:rFonts w:ascii="仿宋_GB2312" w:eastAsia="仿宋_GB2312" w:hAnsi="仿宋_GB2312" w:cs="仿宋_GB2312" w:hint="eastAsia"/>
          <w:sz w:val="32"/>
          <w:szCs w:val="32"/>
        </w:rPr>
        <w:t>担任</w:t>
      </w:r>
      <w:bookmarkStart w:id="19" w:name="OLE_LINK29"/>
      <w:bookmarkStart w:id="20" w:name="OLE_LINK30"/>
      <w:r w:rsidR="00B520A3" w:rsidRPr="00744333">
        <w:rPr>
          <w:rFonts w:ascii="仿宋_GB2312" w:eastAsia="仿宋_GB2312" w:hAnsi="仿宋_GB2312" w:cs="仿宋_GB2312" w:hint="eastAsia"/>
          <w:sz w:val="32"/>
          <w:szCs w:val="32"/>
        </w:rPr>
        <w:t>重要</w:t>
      </w:r>
      <w:r w:rsidR="00B520A3" w:rsidRPr="00744333">
        <w:rPr>
          <w:rFonts w:ascii="仿宋_GB2312" w:eastAsia="仿宋_GB2312" w:hAnsi="仿宋_GB2312" w:cs="仿宋_GB2312"/>
          <w:sz w:val="32"/>
          <w:szCs w:val="32"/>
        </w:rPr>
        <w:t>职务，</w:t>
      </w:r>
      <w:r w:rsidR="00B520A3" w:rsidRPr="00744333">
        <w:rPr>
          <w:rFonts w:ascii="仿宋_GB2312" w:eastAsia="仿宋_GB2312" w:hAnsi="仿宋_GB2312" w:cs="仿宋_GB2312" w:hint="eastAsia"/>
          <w:sz w:val="32"/>
          <w:szCs w:val="32"/>
        </w:rPr>
        <w:t>有</w:t>
      </w:r>
      <w:r w:rsidR="00B520A3" w:rsidRPr="00744333">
        <w:rPr>
          <w:rFonts w:ascii="仿宋_GB2312" w:eastAsia="仿宋_GB2312" w:hAnsi="仿宋_GB2312" w:cs="仿宋_GB2312"/>
          <w:sz w:val="32"/>
          <w:szCs w:val="32"/>
        </w:rPr>
        <w:t>突出贡献</w:t>
      </w:r>
      <w:r w:rsidR="00B520A3" w:rsidRPr="00744333">
        <w:rPr>
          <w:rFonts w:ascii="仿宋_GB2312" w:eastAsia="仿宋_GB2312" w:hAnsi="仿宋_GB2312" w:cs="仿宋_GB2312" w:hint="eastAsia"/>
          <w:sz w:val="32"/>
          <w:szCs w:val="32"/>
        </w:rPr>
        <w:t>的</w:t>
      </w:r>
      <w:r w:rsidR="004C1269" w:rsidRPr="00744333">
        <w:rPr>
          <w:rFonts w:ascii="仿宋_GB2312" w:eastAsia="仿宋_GB2312" w:hAnsi="仿宋_GB2312" w:cs="仿宋_GB2312" w:hint="eastAsia"/>
          <w:sz w:val="32"/>
          <w:szCs w:val="32"/>
        </w:rPr>
        <w:t>（对于未履行职责、不作为的干部，不予加分）</w:t>
      </w:r>
      <w:bookmarkEnd w:id="19"/>
      <w:bookmarkEnd w:id="20"/>
      <w:r w:rsidR="00A94167" w:rsidRPr="00744333">
        <w:rPr>
          <w:rFonts w:ascii="仿宋_GB2312" w:eastAsia="仿宋_GB2312" w:hAnsi="仿宋_GB2312" w:cs="仿宋_GB2312" w:hint="eastAsia"/>
          <w:sz w:val="32"/>
          <w:szCs w:val="32"/>
        </w:rPr>
        <w:t>；</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（4）</w:t>
      </w:r>
      <w:r w:rsidR="001C75AC" w:rsidRPr="00744333">
        <w:rPr>
          <w:rFonts w:ascii="仿宋_GB2312" w:eastAsia="仿宋_GB2312" w:hAnsi="仿宋_GB2312" w:cs="仿宋_GB2312" w:hint="eastAsia"/>
          <w:sz w:val="32"/>
          <w:szCs w:val="32"/>
        </w:rPr>
        <w:t>获得校级</w:t>
      </w:r>
      <w:r w:rsidR="00B30754" w:rsidRPr="00744333">
        <w:rPr>
          <w:rFonts w:ascii="仿宋_GB2312" w:eastAsia="仿宋_GB2312" w:hAnsi="仿宋_GB2312" w:cs="仿宋_GB2312" w:hint="eastAsia"/>
          <w:sz w:val="32"/>
          <w:szCs w:val="32"/>
        </w:rPr>
        <w:t>留学生</w:t>
      </w:r>
      <w:r w:rsidR="001C75AC" w:rsidRPr="00744333">
        <w:rPr>
          <w:rFonts w:ascii="仿宋_GB2312" w:eastAsia="仿宋_GB2312" w:hAnsi="仿宋_GB2312" w:cs="仿宋_GB2312" w:hint="eastAsia"/>
          <w:sz w:val="32"/>
          <w:szCs w:val="32"/>
        </w:rPr>
        <w:t>体育明星、文艺明星、艺术中国之星</w:t>
      </w:r>
      <w:r w:rsidR="009D6D0B" w:rsidRPr="00744333">
        <w:rPr>
          <w:rFonts w:ascii="仿宋_GB2312" w:eastAsia="仿宋_GB2312" w:hAnsi="仿宋_GB2312" w:cs="仿宋_GB2312" w:hint="eastAsia"/>
          <w:sz w:val="32"/>
          <w:szCs w:val="32"/>
        </w:rPr>
        <w:t>等称号</w:t>
      </w:r>
      <w:r w:rsidR="004C1269" w:rsidRPr="00744333">
        <w:rPr>
          <w:rFonts w:ascii="仿宋_GB2312" w:eastAsia="仿宋_GB2312" w:hAnsi="仿宋_GB2312" w:cs="仿宋_GB2312" w:hint="eastAsia"/>
          <w:sz w:val="32"/>
          <w:szCs w:val="32"/>
        </w:rPr>
        <w:t>的</w:t>
      </w:r>
      <w:r w:rsidR="00A94167" w:rsidRPr="00744333">
        <w:rPr>
          <w:rFonts w:ascii="仿宋_GB2312" w:eastAsia="仿宋_GB2312" w:hAnsi="仿宋_GB2312" w:cs="仿宋_GB2312" w:hint="eastAsia"/>
          <w:sz w:val="32"/>
          <w:szCs w:val="32"/>
        </w:rPr>
        <w:t>；</w:t>
      </w:r>
    </w:p>
    <w:p w:rsidR="00814C70" w:rsidRPr="00744333" w:rsidRDefault="003A162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（5）</w:t>
      </w:r>
      <w:r w:rsidR="009E11AE" w:rsidRPr="00744333">
        <w:rPr>
          <w:rFonts w:ascii="仿宋_GB2312" w:eastAsia="仿宋_GB2312" w:hAnsi="仿宋_GB2312" w:cs="仿宋_GB2312" w:hint="eastAsia"/>
          <w:sz w:val="32"/>
          <w:szCs w:val="32"/>
        </w:rPr>
        <w:t>参与</w:t>
      </w:r>
      <w:r w:rsidR="0015663F" w:rsidRPr="00744333">
        <w:rPr>
          <w:rFonts w:ascii="仿宋_GB2312" w:eastAsia="仿宋_GB2312" w:hAnsi="仿宋_GB2312" w:cs="仿宋_GB2312" w:hint="eastAsia"/>
          <w:sz w:val="32"/>
          <w:szCs w:val="32"/>
        </w:rPr>
        <w:t>各</w:t>
      </w:r>
      <w:r w:rsidR="0015663F" w:rsidRPr="00744333">
        <w:rPr>
          <w:rFonts w:ascii="仿宋_GB2312" w:eastAsia="仿宋_GB2312" w:hAnsi="仿宋_GB2312" w:cs="仿宋_GB2312"/>
          <w:sz w:val="32"/>
          <w:szCs w:val="32"/>
        </w:rPr>
        <w:t>类</w:t>
      </w:r>
      <w:r w:rsidR="009E11AE" w:rsidRPr="00744333">
        <w:rPr>
          <w:rFonts w:ascii="仿宋_GB2312" w:eastAsia="仿宋_GB2312" w:hAnsi="仿宋_GB2312" w:cs="仿宋_GB2312" w:hint="eastAsia"/>
          <w:sz w:val="32"/>
          <w:szCs w:val="32"/>
        </w:rPr>
        <w:t>知识竞赛、演讲比赛、</w:t>
      </w:r>
      <w:r w:rsidR="0015663F" w:rsidRPr="00744333">
        <w:rPr>
          <w:rFonts w:ascii="仿宋_GB2312" w:eastAsia="仿宋_GB2312" w:hAnsi="仿宋_GB2312" w:cs="仿宋_GB2312" w:hint="eastAsia"/>
          <w:sz w:val="32"/>
          <w:szCs w:val="32"/>
        </w:rPr>
        <w:t>故事大会、</w:t>
      </w:r>
      <w:r w:rsidR="0015663F" w:rsidRPr="00744333">
        <w:rPr>
          <w:rFonts w:ascii="仿宋_GB2312" w:eastAsia="仿宋_GB2312" w:hAnsi="仿宋_GB2312" w:cs="仿宋_GB2312"/>
          <w:sz w:val="32"/>
          <w:szCs w:val="32"/>
        </w:rPr>
        <w:t>歌唱比赛、舞蹈大赛</w:t>
      </w:r>
      <w:r w:rsidR="00000646" w:rsidRPr="00744333">
        <w:rPr>
          <w:rFonts w:ascii="仿宋_GB2312" w:eastAsia="仿宋_GB2312" w:hAnsi="仿宋_GB2312" w:cs="仿宋_GB2312" w:hint="eastAsia"/>
          <w:sz w:val="32"/>
          <w:szCs w:val="32"/>
        </w:rPr>
        <w:t>、</w:t>
      </w:r>
      <w:r w:rsidR="00000646" w:rsidRPr="00744333">
        <w:rPr>
          <w:rFonts w:ascii="仿宋_GB2312" w:eastAsia="仿宋_GB2312" w:hAnsi="仿宋_GB2312" w:cs="仿宋_GB2312"/>
          <w:sz w:val="32"/>
          <w:szCs w:val="32"/>
        </w:rPr>
        <w:t>体育</w:t>
      </w:r>
      <w:r w:rsidR="00000646" w:rsidRPr="00744333">
        <w:rPr>
          <w:rFonts w:ascii="仿宋_GB2312" w:eastAsia="仿宋_GB2312" w:hAnsi="仿宋_GB2312" w:cs="仿宋_GB2312" w:hint="eastAsia"/>
          <w:sz w:val="32"/>
          <w:szCs w:val="32"/>
        </w:rPr>
        <w:t>竞赛</w:t>
      </w:r>
      <w:r w:rsidR="009E11AE" w:rsidRPr="00744333">
        <w:rPr>
          <w:rFonts w:ascii="仿宋_GB2312" w:eastAsia="仿宋_GB2312" w:hAnsi="仿宋_GB2312" w:cs="仿宋_GB2312" w:hint="eastAsia"/>
          <w:sz w:val="32"/>
          <w:szCs w:val="32"/>
        </w:rPr>
        <w:t>等</w:t>
      </w:r>
      <w:r w:rsidR="00C86E1B" w:rsidRPr="00744333">
        <w:rPr>
          <w:rFonts w:ascii="仿宋_GB2312" w:eastAsia="仿宋_GB2312" w:hAnsi="仿宋_GB2312" w:cs="仿宋_GB2312" w:hint="eastAsia"/>
          <w:sz w:val="32"/>
          <w:szCs w:val="32"/>
        </w:rPr>
        <w:t>，代表学校</w:t>
      </w:r>
      <w:r w:rsidR="00B520A3" w:rsidRPr="00744333">
        <w:rPr>
          <w:rFonts w:ascii="仿宋_GB2312" w:eastAsia="仿宋_GB2312" w:hAnsi="仿宋_GB2312" w:cs="仿宋_GB2312" w:hint="eastAsia"/>
          <w:sz w:val="32"/>
          <w:szCs w:val="32"/>
        </w:rPr>
        <w:t>、</w:t>
      </w:r>
      <w:r w:rsidR="00B520A3" w:rsidRPr="00744333">
        <w:rPr>
          <w:rFonts w:ascii="仿宋_GB2312" w:eastAsia="仿宋_GB2312" w:hAnsi="仿宋_GB2312" w:cs="仿宋_GB2312"/>
          <w:sz w:val="32"/>
          <w:szCs w:val="32"/>
        </w:rPr>
        <w:t>学院</w:t>
      </w:r>
      <w:r w:rsidR="00C86E1B" w:rsidRPr="00744333">
        <w:rPr>
          <w:rFonts w:ascii="仿宋_GB2312" w:eastAsia="仿宋_GB2312" w:hAnsi="仿宋_GB2312" w:cs="仿宋_GB2312"/>
          <w:sz w:val="32"/>
          <w:szCs w:val="32"/>
        </w:rPr>
        <w:t>获得奖项</w:t>
      </w:r>
      <w:r w:rsidR="004C1269" w:rsidRPr="00744333">
        <w:rPr>
          <w:rFonts w:ascii="仿宋_GB2312" w:eastAsia="仿宋_GB2312" w:hAnsi="仿宋_GB2312" w:cs="仿宋_GB2312" w:hint="eastAsia"/>
          <w:sz w:val="32"/>
          <w:szCs w:val="32"/>
        </w:rPr>
        <w:t>的</w:t>
      </w:r>
      <w:r w:rsidR="00812A74" w:rsidRPr="00744333">
        <w:rPr>
          <w:rFonts w:ascii="仿宋_GB2312" w:eastAsia="仿宋_GB2312" w:hAnsi="仿宋_GB2312" w:cs="仿宋_GB2312"/>
          <w:sz w:val="32"/>
          <w:szCs w:val="32"/>
        </w:rPr>
        <w:t>。</w:t>
      </w:r>
    </w:p>
    <w:p w:rsidR="00814C70" w:rsidRPr="00BF0AC4" w:rsidRDefault="00636A82" w:rsidP="00BF0AC4">
      <w:pPr>
        <w:adjustRightInd w:val="0"/>
        <w:snapToGrid w:val="0"/>
        <w:spacing w:line="360" w:lineRule="auto"/>
        <w:ind w:firstLineChars="200" w:firstLine="643"/>
        <w:rPr>
          <w:rFonts w:ascii="仿宋_GB2312" w:eastAsia="仿宋_GB2312" w:hAnsi="仿宋_GB2312" w:cs="仿宋_GB2312"/>
          <w:b/>
          <w:sz w:val="32"/>
          <w:szCs w:val="32"/>
        </w:rPr>
      </w:pPr>
      <w:r w:rsidRPr="00BF0AC4">
        <w:rPr>
          <w:rFonts w:ascii="仿宋_GB2312" w:eastAsia="仿宋_GB2312" w:hAnsi="仿宋_GB2312" w:cs="仿宋_GB2312" w:hint="eastAsia"/>
          <w:b/>
          <w:sz w:val="32"/>
          <w:szCs w:val="32"/>
        </w:rPr>
        <w:t>以上</w:t>
      </w:r>
      <w:r w:rsidRPr="00BF0AC4">
        <w:rPr>
          <w:rFonts w:ascii="仿宋_GB2312" w:eastAsia="仿宋_GB2312" w:hAnsi="仿宋_GB2312" w:cs="仿宋_GB2312"/>
          <w:b/>
          <w:sz w:val="32"/>
          <w:szCs w:val="32"/>
        </w:rPr>
        <w:t>各项荣誉</w:t>
      </w:r>
      <w:r w:rsidR="0098097C" w:rsidRPr="00BF0AC4">
        <w:rPr>
          <w:rFonts w:ascii="仿宋_GB2312" w:eastAsia="仿宋_GB2312" w:hAnsi="仿宋_GB2312" w:cs="仿宋_GB2312"/>
          <w:b/>
          <w:sz w:val="32"/>
          <w:szCs w:val="32"/>
        </w:rPr>
        <w:t>年度</w:t>
      </w:r>
      <w:r w:rsidR="0098097C" w:rsidRPr="00BF0AC4">
        <w:rPr>
          <w:rFonts w:ascii="仿宋_GB2312" w:eastAsia="仿宋_GB2312" w:hAnsi="仿宋_GB2312" w:cs="仿宋_GB2312" w:hint="eastAsia"/>
          <w:b/>
          <w:sz w:val="32"/>
          <w:szCs w:val="32"/>
        </w:rPr>
        <w:t>评审中</w:t>
      </w:r>
      <w:r w:rsidRPr="00BF0AC4">
        <w:rPr>
          <w:rFonts w:ascii="仿宋_GB2312" w:eastAsia="仿宋_GB2312" w:hAnsi="仿宋_GB2312" w:cs="仿宋_GB2312"/>
          <w:b/>
          <w:sz w:val="32"/>
          <w:szCs w:val="32"/>
        </w:rPr>
        <w:t>仅可</w:t>
      </w:r>
      <w:r w:rsidRPr="00BF0AC4">
        <w:rPr>
          <w:rFonts w:ascii="仿宋_GB2312" w:eastAsia="仿宋_GB2312" w:hAnsi="仿宋_GB2312" w:cs="仿宋_GB2312" w:hint="eastAsia"/>
          <w:b/>
          <w:sz w:val="32"/>
          <w:szCs w:val="32"/>
        </w:rPr>
        <w:t>提交</w:t>
      </w:r>
      <w:r w:rsidRPr="00BF0AC4">
        <w:rPr>
          <w:rFonts w:ascii="仿宋_GB2312" w:eastAsia="仿宋_GB2312" w:hAnsi="仿宋_GB2312" w:cs="仿宋_GB2312"/>
          <w:b/>
          <w:sz w:val="32"/>
          <w:szCs w:val="32"/>
        </w:rPr>
        <w:t>一次</w:t>
      </w:r>
      <w:r w:rsidRPr="00BF0AC4">
        <w:rPr>
          <w:rFonts w:ascii="仿宋_GB2312" w:eastAsia="仿宋_GB2312" w:hAnsi="仿宋_GB2312" w:cs="仿宋_GB2312" w:hint="eastAsia"/>
          <w:b/>
          <w:sz w:val="32"/>
          <w:szCs w:val="32"/>
        </w:rPr>
        <w:t>，不允许</w:t>
      </w:r>
      <w:r w:rsidR="00B30754" w:rsidRPr="00BF0AC4">
        <w:rPr>
          <w:rFonts w:ascii="仿宋_GB2312" w:eastAsia="仿宋_GB2312" w:hAnsi="仿宋_GB2312" w:cs="仿宋_GB2312" w:hint="eastAsia"/>
          <w:b/>
          <w:sz w:val="32"/>
          <w:szCs w:val="32"/>
        </w:rPr>
        <w:t>重复</w:t>
      </w:r>
      <w:r w:rsidRPr="00BF0AC4">
        <w:rPr>
          <w:rFonts w:ascii="仿宋_GB2312" w:eastAsia="仿宋_GB2312" w:hAnsi="仿宋_GB2312" w:cs="仿宋_GB2312"/>
          <w:b/>
          <w:sz w:val="32"/>
          <w:szCs w:val="32"/>
        </w:rPr>
        <w:t>使用</w:t>
      </w:r>
      <w:r w:rsidR="0098097C" w:rsidRPr="00BF0AC4">
        <w:rPr>
          <w:rFonts w:ascii="仿宋_GB2312" w:eastAsia="仿宋_GB2312" w:hAnsi="仿宋_GB2312" w:cs="仿宋_GB2312"/>
          <w:b/>
          <w:sz w:val="32"/>
          <w:szCs w:val="32"/>
        </w:rPr>
        <w:t>。</w:t>
      </w:r>
    </w:p>
    <w:p w:rsidR="00814C70" w:rsidRPr="00744333" w:rsidRDefault="00567FAC" w:rsidP="00BF0AC4">
      <w:pPr>
        <w:adjustRightInd w:val="0"/>
        <w:snapToGrid w:val="0"/>
        <w:spacing w:line="360" w:lineRule="auto"/>
        <w:ind w:firstLineChars="200" w:firstLine="643"/>
        <w:rPr>
          <w:rFonts w:ascii="仿宋_GB2312" w:eastAsia="仿宋_GB2312" w:hAnsi="仿宋_GB2312" w:cs="仿宋_GB2312"/>
          <w:b/>
          <w:sz w:val="32"/>
          <w:szCs w:val="32"/>
        </w:rPr>
      </w:pPr>
      <w:r w:rsidRPr="00744333">
        <w:rPr>
          <w:rFonts w:ascii="仿宋_GB2312" w:eastAsia="仿宋_GB2312" w:hAnsi="仿宋_GB2312" w:cs="仿宋_GB2312" w:hint="eastAsia"/>
          <w:b/>
          <w:sz w:val="32"/>
          <w:szCs w:val="32"/>
        </w:rPr>
        <w:t>2</w:t>
      </w:r>
      <w:r w:rsidR="00404DBA" w:rsidRPr="00744333">
        <w:rPr>
          <w:rFonts w:ascii="仿宋_GB2312" w:eastAsia="仿宋_GB2312" w:hAnsi="仿宋_GB2312" w:cs="仿宋_GB2312" w:hint="eastAsia"/>
          <w:b/>
          <w:sz w:val="32"/>
          <w:szCs w:val="32"/>
        </w:rPr>
        <w:t>.</w:t>
      </w:r>
      <w:r w:rsidR="009E11AE" w:rsidRPr="00744333">
        <w:rPr>
          <w:rFonts w:ascii="仿宋_GB2312" w:eastAsia="仿宋_GB2312" w:hAnsi="仿宋_GB2312" w:cs="仿宋_GB2312" w:hint="eastAsia"/>
          <w:b/>
          <w:sz w:val="32"/>
          <w:szCs w:val="32"/>
        </w:rPr>
        <w:t>扣分项</w:t>
      </w:r>
    </w:p>
    <w:p w:rsidR="00814C70" w:rsidRPr="00744333" w:rsidRDefault="009E11AE"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扣分项</w:t>
      </w:r>
      <w:r w:rsidR="00B520A3" w:rsidRPr="00744333">
        <w:rPr>
          <w:rFonts w:ascii="仿宋_GB2312" w:eastAsia="仿宋_GB2312" w:hAnsi="仿宋_GB2312" w:cs="仿宋_GB2312" w:hint="eastAsia"/>
          <w:sz w:val="32"/>
          <w:szCs w:val="32"/>
        </w:rPr>
        <w:t>不设</w:t>
      </w:r>
      <w:r w:rsidRPr="00744333">
        <w:rPr>
          <w:rFonts w:ascii="仿宋_GB2312" w:eastAsia="仿宋_GB2312" w:hAnsi="仿宋_GB2312" w:cs="仿宋_GB2312" w:hint="eastAsia"/>
          <w:sz w:val="32"/>
          <w:szCs w:val="32"/>
        </w:rPr>
        <w:t>上限</w:t>
      </w:r>
      <w:r w:rsidR="00812A74" w:rsidRPr="00744333">
        <w:rPr>
          <w:rFonts w:ascii="仿宋_GB2312" w:eastAsia="仿宋_GB2312" w:hAnsi="仿宋_GB2312" w:cs="仿宋_GB2312" w:hint="eastAsia"/>
          <w:sz w:val="32"/>
          <w:szCs w:val="32"/>
        </w:rPr>
        <w:t>。主要根据学校</w:t>
      </w:r>
      <w:r w:rsidR="00B30754" w:rsidRPr="00744333">
        <w:rPr>
          <w:rFonts w:ascii="仿宋_GB2312" w:eastAsia="仿宋_GB2312" w:hAnsi="仿宋_GB2312" w:cs="仿宋_GB2312" w:hint="eastAsia"/>
          <w:sz w:val="32"/>
          <w:szCs w:val="32"/>
        </w:rPr>
        <w:t>和</w:t>
      </w:r>
      <w:r w:rsidR="00812A74" w:rsidRPr="00744333">
        <w:rPr>
          <w:rFonts w:ascii="仿宋_GB2312" w:eastAsia="仿宋_GB2312" w:hAnsi="仿宋_GB2312" w:cs="仿宋_GB2312" w:hint="eastAsia"/>
          <w:sz w:val="32"/>
          <w:szCs w:val="32"/>
        </w:rPr>
        <w:t>国际学院</w:t>
      </w:r>
      <w:r w:rsidR="00B30754" w:rsidRPr="00744333">
        <w:rPr>
          <w:rFonts w:ascii="仿宋_GB2312" w:eastAsia="仿宋_GB2312" w:hAnsi="仿宋_GB2312" w:cs="仿宋_GB2312" w:hint="eastAsia"/>
          <w:sz w:val="32"/>
          <w:szCs w:val="32"/>
        </w:rPr>
        <w:t>认定的学生不良记录</w:t>
      </w:r>
      <w:r w:rsidRPr="00744333">
        <w:rPr>
          <w:rFonts w:ascii="仿宋_GB2312" w:eastAsia="仿宋_GB2312" w:hAnsi="仿宋_GB2312" w:cs="仿宋_GB2312" w:hint="eastAsia"/>
          <w:sz w:val="32"/>
          <w:szCs w:val="32"/>
        </w:rPr>
        <w:t>予以扣分。</w:t>
      </w:r>
    </w:p>
    <w:p w:rsidR="00814C70" w:rsidRPr="00744333" w:rsidRDefault="00EE69A5"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w:t>
      </w:r>
      <w:r w:rsidR="00B30754" w:rsidRPr="00744333">
        <w:rPr>
          <w:rFonts w:ascii="仿宋_GB2312" w:eastAsia="仿宋_GB2312" w:hAnsi="仿宋_GB2312" w:cs="仿宋_GB2312" w:hint="eastAsia"/>
          <w:sz w:val="32"/>
          <w:szCs w:val="32"/>
        </w:rPr>
        <w:t>有违反校纪校规</w:t>
      </w:r>
      <w:r w:rsidR="009E11AE" w:rsidRPr="00744333">
        <w:rPr>
          <w:rFonts w:ascii="仿宋_GB2312" w:eastAsia="仿宋_GB2312" w:hAnsi="仿宋_GB2312" w:cs="仿宋_GB2312" w:hint="eastAsia"/>
          <w:sz w:val="32"/>
          <w:szCs w:val="32"/>
        </w:rPr>
        <w:t>行为,受到</w:t>
      </w:r>
      <w:r w:rsidR="004C1269" w:rsidRPr="00744333">
        <w:rPr>
          <w:rFonts w:ascii="仿宋_GB2312" w:eastAsia="仿宋_GB2312" w:hAnsi="仿宋_GB2312" w:cs="仿宋_GB2312" w:hint="eastAsia"/>
          <w:sz w:val="32"/>
          <w:szCs w:val="32"/>
        </w:rPr>
        <w:t>学校</w:t>
      </w:r>
      <w:r w:rsidR="00B10B6A" w:rsidRPr="00744333">
        <w:rPr>
          <w:rFonts w:ascii="仿宋_GB2312" w:eastAsia="仿宋_GB2312" w:hAnsi="仿宋_GB2312" w:cs="仿宋_GB2312" w:hint="eastAsia"/>
          <w:sz w:val="32"/>
          <w:szCs w:val="32"/>
        </w:rPr>
        <w:t>、学</w:t>
      </w:r>
      <w:r w:rsidR="004C1269" w:rsidRPr="00744333">
        <w:rPr>
          <w:rFonts w:ascii="仿宋_GB2312" w:eastAsia="仿宋_GB2312" w:hAnsi="仿宋_GB2312" w:cs="仿宋_GB2312" w:hint="eastAsia"/>
          <w:sz w:val="32"/>
          <w:szCs w:val="32"/>
        </w:rPr>
        <w:t>院</w:t>
      </w:r>
      <w:r w:rsidR="009E11AE" w:rsidRPr="00744333">
        <w:rPr>
          <w:rFonts w:ascii="仿宋_GB2312" w:eastAsia="仿宋_GB2312" w:hAnsi="仿宋_GB2312" w:cs="仿宋_GB2312" w:hint="eastAsia"/>
          <w:sz w:val="32"/>
          <w:szCs w:val="32"/>
        </w:rPr>
        <w:t>通报批评</w:t>
      </w:r>
      <w:r w:rsidR="00B10B6A" w:rsidRPr="00744333">
        <w:rPr>
          <w:rFonts w:ascii="仿宋_GB2312" w:eastAsia="仿宋_GB2312" w:hAnsi="仿宋_GB2312" w:cs="仿宋_GB2312" w:hint="eastAsia"/>
          <w:sz w:val="32"/>
          <w:szCs w:val="32"/>
        </w:rPr>
        <w:t>或</w:t>
      </w:r>
      <w:r w:rsidR="004C1269" w:rsidRPr="00744333">
        <w:rPr>
          <w:rFonts w:ascii="仿宋_GB2312" w:eastAsia="仿宋_GB2312" w:hAnsi="仿宋_GB2312" w:cs="仿宋_GB2312" w:hint="eastAsia"/>
          <w:sz w:val="32"/>
          <w:szCs w:val="32"/>
        </w:rPr>
        <w:t>处分</w:t>
      </w:r>
      <w:r w:rsidR="00B10B6A" w:rsidRPr="00744333">
        <w:rPr>
          <w:rFonts w:ascii="仿宋_GB2312" w:eastAsia="仿宋_GB2312" w:hAnsi="仿宋_GB2312" w:cs="仿宋_GB2312"/>
          <w:sz w:val="32"/>
          <w:szCs w:val="32"/>
        </w:rPr>
        <w:t>的</w:t>
      </w:r>
      <w:r w:rsidR="009E11AE" w:rsidRPr="00744333">
        <w:rPr>
          <w:rFonts w:ascii="仿宋_GB2312" w:eastAsia="仿宋_GB2312" w:hAnsi="仿宋_GB2312" w:cs="仿宋_GB2312" w:hint="eastAsia"/>
          <w:sz w:val="32"/>
          <w:szCs w:val="32"/>
        </w:rPr>
        <w:t>;</w:t>
      </w:r>
    </w:p>
    <w:p w:rsidR="00814C70" w:rsidRPr="00744333" w:rsidRDefault="00EE69A5"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w:t>
      </w:r>
      <w:r w:rsidR="00302DD4" w:rsidRPr="00744333">
        <w:rPr>
          <w:rFonts w:ascii="仿宋_GB2312" w:eastAsia="仿宋_GB2312" w:hAnsi="仿宋_GB2312" w:cs="仿宋_GB2312" w:hint="eastAsia"/>
          <w:sz w:val="32"/>
          <w:szCs w:val="32"/>
        </w:rPr>
        <w:t>宿舍检查时</w:t>
      </w:r>
      <w:r w:rsidR="00302DD4" w:rsidRPr="00744333">
        <w:rPr>
          <w:rFonts w:ascii="仿宋_GB2312" w:eastAsia="仿宋_GB2312" w:hAnsi="仿宋_GB2312" w:cs="仿宋_GB2312"/>
          <w:sz w:val="32"/>
          <w:szCs w:val="32"/>
        </w:rPr>
        <w:t>发现有</w:t>
      </w:r>
      <w:r w:rsidR="00000646" w:rsidRPr="00744333">
        <w:rPr>
          <w:rFonts w:ascii="仿宋_GB2312" w:eastAsia="仿宋_GB2312" w:hAnsi="仿宋_GB2312" w:cs="仿宋_GB2312" w:hint="eastAsia"/>
          <w:sz w:val="32"/>
          <w:szCs w:val="32"/>
        </w:rPr>
        <w:t>浪费</w:t>
      </w:r>
      <w:r w:rsidR="00B30754" w:rsidRPr="00744333">
        <w:rPr>
          <w:rFonts w:ascii="仿宋_GB2312" w:eastAsia="仿宋_GB2312" w:hAnsi="仿宋_GB2312" w:cs="仿宋_GB2312" w:hint="eastAsia"/>
          <w:sz w:val="32"/>
          <w:szCs w:val="32"/>
        </w:rPr>
        <w:t>水电</w:t>
      </w:r>
      <w:r w:rsidR="00000646" w:rsidRPr="00744333">
        <w:rPr>
          <w:rFonts w:ascii="仿宋_GB2312" w:eastAsia="仿宋_GB2312" w:hAnsi="仿宋_GB2312" w:cs="仿宋_GB2312"/>
          <w:sz w:val="32"/>
          <w:szCs w:val="32"/>
        </w:rPr>
        <w:t>资源、</w:t>
      </w:r>
      <w:r w:rsidR="00B10B6A" w:rsidRPr="00744333">
        <w:rPr>
          <w:rFonts w:ascii="仿宋_GB2312" w:eastAsia="仿宋_GB2312" w:hAnsi="仿宋_GB2312" w:cs="仿宋_GB2312" w:hint="eastAsia"/>
          <w:sz w:val="32"/>
          <w:szCs w:val="32"/>
        </w:rPr>
        <w:t>存放</w:t>
      </w:r>
      <w:r w:rsidR="00B30754" w:rsidRPr="00744333">
        <w:rPr>
          <w:rFonts w:ascii="仿宋_GB2312" w:eastAsia="仿宋_GB2312" w:hAnsi="仿宋_GB2312" w:cs="仿宋_GB2312" w:hint="eastAsia"/>
          <w:sz w:val="32"/>
          <w:szCs w:val="32"/>
        </w:rPr>
        <w:t>、使用</w:t>
      </w:r>
      <w:r w:rsidR="00000646" w:rsidRPr="00744333">
        <w:rPr>
          <w:rFonts w:ascii="仿宋_GB2312" w:eastAsia="仿宋_GB2312" w:hAnsi="仿宋_GB2312" w:cs="仿宋_GB2312"/>
          <w:sz w:val="32"/>
          <w:szCs w:val="32"/>
        </w:rPr>
        <w:t>违禁电器等</w:t>
      </w:r>
      <w:r w:rsidR="00B30754" w:rsidRPr="00744333">
        <w:rPr>
          <w:rFonts w:ascii="仿宋_GB2312" w:eastAsia="仿宋_GB2312" w:hAnsi="仿宋_GB2312" w:cs="仿宋_GB2312"/>
          <w:sz w:val="32"/>
          <w:szCs w:val="32"/>
        </w:rPr>
        <w:t>违规</w:t>
      </w:r>
      <w:r w:rsidR="00302DD4" w:rsidRPr="00744333">
        <w:rPr>
          <w:rFonts w:ascii="仿宋_GB2312" w:eastAsia="仿宋_GB2312" w:hAnsi="仿宋_GB2312" w:cs="仿宋_GB2312"/>
          <w:sz w:val="32"/>
          <w:szCs w:val="32"/>
        </w:rPr>
        <w:t>违纪行为</w:t>
      </w:r>
      <w:r w:rsidR="00B30754" w:rsidRPr="00744333">
        <w:rPr>
          <w:rFonts w:ascii="仿宋_GB2312" w:eastAsia="仿宋_GB2312" w:hAnsi="仿宋_GB2312" w:cs="仿宋_GB2312" w:hint="eastAsia"/>
          <w:sz w:val="32"/>
          <w:szCs w:val="32"/>
        </w:rPr>
        <w:t>的</w:t>
      </w:r>
      <w:r w:rsidR="004B6E97" w:rsidRPr="00744333">
        <w:rPr>
          <w:rFonts w:ascii="仿宋_GB2312" w:eastAsia="仿宋_GB2312" w:hAnsi="仿宋_GB2312" w:cs="仿宋_GB2312" w:hint="eastAsia"/>
          <w:sz w:val="32"/>
          <w:szCs w:val="32"/>
        </w:rPr>
        <w:t>；</w:t>
      </w:r>
    </w:p>
    <w:p w:rsidR="00814C70" w:rsidRPr="00744333" w:rsidRDefault="00EE69A5"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（3）</w:t>
      </w:r>
      <w:r w:rsidR="00636A82" w:rsidRPr="00744333">
        <w:rPr>
          <w:rFonts w:ascii="仿宋_GB2312" w:eastAsia="仿宋_GB2312" w:hAnsi="仿宋_GB2312" w:cs="仿宋_GB2312" w:hint="eastAsia"/>
          <w:sz w:val="32"/>
          <w:szCs w:val="32"/>
        </w:rPr>
        <w:t>有其他</w:t>
      </w:r>
      <w:r w:rsidR="00636A82" w:rsidRPr="00744333">
        <w:rPr>
          <w:rFonts w:ascii="仿宋_GB2312" w:eastAsia="仿宋_GB2312" w:hAnsi="仿宋_GB2312" w:cs="仿宋_GB2312"/>
          <w:sz w:val="32"/>
          <w:szCs w:val="32"/>
        </w:rPr>
        <w:t>违反</w:t>
      </w:r>
      <w:r w:rsidR="00636A82" w:rsidRPr="00744333">
        <w:rPr>
          <w:rFonts w:ascii="仿宋_GB2312" w:eastAsia="仿宋_GB2312" w:hAnsi="仿宋_GB2312" w:cs="仿宋_GB2312" w:hint="eastAsia"/>
          <w:sz w:val="32"/>
          <w:szCs w:val="32"/>
        </w:rPr>
        <w:t>社会公德</w:t>
      </w:r>
      <w:r w:rsidR="00636A82" w:rsidRPr="00744333">
        <w:rPr>
          <w:rFonts w:ascii="仿宋_GB2312" w:eastAsia="仿宋_GB2312" w:hAnsi="仿宋_GB2312" w:cs="仿宋_GB2312"/>
          <w:sz w:val="32"/>
          <w:szCs w:val="32"/>
        </w:rPr>
        <w:t>、</w:t>
      </w:r>
      <w:r w:rsidR="00636A82" w:rsidRPr="00744333">
        <w:rPr>
          <w:rFonts w:ascii="仿宋_GB2312" w:eastAsia="仿宋_GB2312" w:hAnsi="仿宋_GB2312" w:cs="仿宋_GB2312" w:hint="eastAsia"/>
          <w:sz w:val="32"/>
          <w:szCs w:val="32"/>
        </w:rPr>
        <w:t>公序良俗</w:t>
      </w:r>
      <w:r w:rsidR="00636A82" w:rsidRPr="00744333">
        <w:rPr>
          <w:rFonts w:ascii="仿宋_GB2312" w:eastAsia="仿宋_GB2312" w:hAnsi="仿宋_GB2312" w:cs="仿宋_GB2312"/>
          <w:sz w:val="32"/>
          <w:szCs w:val="32"/>
        </w:rPr>
        <w:t>、校纪校规</w:t>
      </w:r>
      <w:r w:rsidR="00636A82" w:rsidRPr="00744333">
        <w:rPr>
          <w:rFonts w:ascii="仿宋_GB2312" w:eastAsia="仿宋_GB2312" w:hAnsi="仿宋_GB2312" w:cs="仿宋_GB2312" w:hint="eastAsia"/>
          <w:sz w:val="32"/>
          <w:szCs w:val="32"/>
        </w:rPr>
        <w:t>行为</w:t>
      </w:r>
      <w:r w:rsidR="00636A82" w:rsidRPr="00744333">
        <w:rPr>
          <w:rFonts w:ascii="仿宋_GB2312" w:eastAsia="仿宋_GB2312" w:hAnsi="仿宋_GB2312" w:cs="仿宋_GB2312"/>
          <w:sz w:val="32"/>
          <w:szCs w:val="32"/>
        </w:rPr>
        <w:t>的</w:t>
      </w:r>
      <w:r w:rsidR="00636A82" w:rsidRPr="00744333">
        <w:rPr>
          <w:rFonts w:ascii="仿宋_GB2312" w:eastAsia="仿宋_GB2312" w:hAnsi="仿宋_GB2312" w:cs="仿宋_GB2312" w:hint="eastAsia"/>
          <w:sz w:val="32"/>
          <w:szCs w:val="32"/>
        </w:rPr>
        <w:t>。</w:t>
      </w:r>
    </w:p>
    <w:p w:rsidR="00814C70" w:rsidRPr="00744333" w:rsidRDefault="009E11AE" w:rsidP="00BF0AC4">
      <w:pPr>
        <w:adjustRightInd w:val="0"/>
        <w:snapToGrid w:val="0"/>
        <w:spacing w:line="360" w:lineRule="auto"/>
        <w:ind w:firstLineChars="200" w:firstLine="643"/>
        <w:rPr>
          <w:rFonts w:ascii="仿宋_GB2312" w:eastAsia="仿宋_GB2312" w:hAnsi="仿宋_GB2312" w:cs="仿宋_GB2312"/>
          <w:b/>
          <w:sz w:val="32"/>
          <w:szCs w:val="32"/>
        </w:rPr>
      </w:pPr>
      <w:r w:rsidRPr="00744333">
        <w:rPr>
          <w:rFonts w:ascii="仿宋_GB2312" w:eastAsia="仿宋_GB2312" w:hAnsi="仿宋_GB2312" w:cs="仿宋_GB2312" w:hint="eastAsia"/>
          <w:b/>
          <w:sz w:val="32"/>
          <w:szCs w:val="32"/>
        </w:rPr>
        <w:t>以上扣分项以学校及学院相关文件、通报为准。</w:t>
      </w:r>
    </w:p>
    <w:p w:rsidR="00814C70" w:rsidRDefault="00C97FBA"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七</w:t>
      </w:r>
      <w:r w:rsidR="00567FAC" w:rsidRPr="009F4648">
        <w:rPr>
          <w:rFonts w:ascii="黑体" w:eastAsia="黑体" w:hAnsi="黑体" w:hint="eastAsia"/>
          <w:b/>
          <w:sz w:val="32"/>
          <w:szCs w:val="32"/>
        </w:rPr>
        <w:t>、</w:t>
      </w:r>
      <w:r w:rsidR="006E1FE8" w:rsidRPr="00567FAC">
        <w:rPr>
          <w:rFonts w:ascii="黑体" w:eastAsia="黑体" w:hAnsi="黑体"/>
          <w:b/>
          <w:sz w:val="32"/>
          <w:szCs w:val="32"/>
        </w:rPr>
        <w:t>年度评审结果等级划分</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根据年度评审的综合得分，年度评审</w:t>
      </w:r>
      <w:r w:rsidR="0039312F" w:rsidRPr="00744333">
        <w:rPr>
          <w:rFonts w:ascii="仿宋_GB2312" w:eastAsia="仿宋_GB2312" w:hAnsi="仿宋_GB2312" w:cs="仿宋_GB2312" w:hint="eastAsia"/>
          <w:sz w:val="32"/>
          <w:szCs w:val="32"/>
        </w:rPr>
        <w:t>结果</w:t>
      </w:r>
      <w:r w:rsidRPr="00744333">
        <w:rPr>
          <w:rFonts w:ascii="仿宋_GB2312" w:eastAsia="仿宋_GB2312" w:hAnsi="仿宋_GB2312" w:cs="仿宋_GB2312" w:hint="eastAsia"/>
          <w:sz w:val="32"/>
          <w:szCs w:val="32"/>
        </w:rPr>
        <w:t>等级划分优秀、良好、中等、</w:t>
      </w:r>
      <w:r w:rsidR="004B6E97" w:rsidRPr="00744333">
        <w:rPr>
          <w:rFonts w:ascii="仿宋_GB2312" w:eastAsia="仿宋_GB2312" w:hAnsi="仿宋_GB2312" w:cs="仿宋_GB2312" w:hint="eastAsia"/>
          <w:sz w:val="32"/>
          <w:szCs w:val="32"/>
        </w:rPr>
        <w:t>一般</w:t>
      </w:r>
      <w:r w:rsidRPr="00744333">
        <w:rPr>
          <w:rFonts w:ascii="仿宋_GB2312" w:eastAsia="仿宋_GB2312" w:hAnsi="仿宋_GB2312" w:cs="仿宋_GB2312" w:hint="eastAsia"/>
          <w:sz w:val="32"/>
          <w:szCs w:val="32"/>
        </w:rPr>
        <w:t>和</w:t>
      </w:r>
      <w:r w:rsidR="004B6E97" w:rsidRPr="00744333">
        <w:rPr>
          <w:rFonts w:ascii="仿宋_GB2312" w:eastAsia="仿宋_GB2312" w:hAnsi="仿宋_GB2312" w:cs="仿宋_GB2312" w:hint="eastAsia"/>
          <w:sz w:val="32"/>
          <w:szCs w:val="32"/>
        </w:rPr>
        <w:t>较差</w:t>
      </w:r>
      <w:r w:rsidRPr="00744333">
        <w:rPr>
          <w:rFonts w:ascii="仿宋_GB2312" w:eastAsia="仿宋_GB2312" w:hAnsi="仿宋_GB2312" w:cs="仿宋_GB2312" w:hint="eastAsia"/>
          <w:sz w:val="32"/>
          <w:szCs w:val="32"/>
        </w:rPr>
        <w:t>五个等级，具体评审结果等级划分见表2。</w:t>
      </w:r>
    </w:p>
    <w:p w:rsidR="00BF0AC4" w:rsidRDefault="00BF0AC4" w:rsidP="00902070">
      <w:pPr>
        <w:adjustRightInd w:val="0"/>
        <w:snapToGrid w:val="0"/>
        <w:spacing w:line="360" w:lineRule="auto"/>
        <w:rPr>
          <w:rFonts w:ascii="黑体" w:eastAsia="黑体" w:hAnsi="黑体" w:cs="宋体"/>
          <w:kern w:val="0"/>
          <w:sz w:val="32"/>
          <w:szCs w:val="32"/>
        </w:rPr>
      </w:pPr>
    </w:p>
    <w:p w:rsidR="00814C70" w:rsidRPr="00B30754" w:rsidRDefault="00636A82" w:rsidP="00BF0AC4">
      <w:pPr>
        <w:adjustRightInd w:val="0"/>
        <w:snapToGrid w:val="0"/>
        <w:spacing w:line="360" w:lineRule="auto"/>
        <w:ind w:firstLineChars="200" w:firstLine="640"/>
        <w:jc w:val="center"/>
        <w:rPr>
          <w:rFonts w:ascii="黑体" w:eastAsia="黑体" w:hAnsi="黑体" w:cs="宋体"/>
          <w:kern w:val="0"/>
          <w:sz w:val="32"/>
          <w:szCs w:val="32"/>
        </w:rPr>
      </w:pPr>
      <w:r w:rsidRPr="00B30754">
        <w:rPr>
          <w:rFonts w:ascii="黑体" w:eastAsia="黑体" w:hAnsi="黑体" w:cs="宋体" w:hint="eastAsia"/>
          <w:kern w:val="0"/>
          <w:sz w:val="32"/>
          <w:szCs w:val="32"/>
        </w:rPr>
        <w:lastRenderedPageBreak/>
        <w:t>表</w:t>
      </w:r>
      <w:r w:rsidRPr="00B30754">
        <w:rPr>
          <w:rFonts w:ascii="黑体" w:eastAsia="黑体" w:hAnsi="黑体" w:cs="宋体"/>
          <w:kern w:val="0"/>
          <w:sz w:val="32"/>
          <w:szCs w:val="32"/>
        </w:rPr>
        <w:t>2</w:t>
      </w:r>
      <w:r w:rsidR="00B30754">
        <w:rPr>
          <w:rFonts w:ascii="黑体" w:eastAsia="黑体" w:hAnsi="黑体" w:cs="宋体" w:hint="eastAsia"/>
          <w:kern w:val="0"/>
          <w:sz w:val="32"/>
          <w:szCs w:val="32"/>
        </w:rPr>
        <w:t xml:space="preserve"> </w:t>
      </w:r>
      <w:r w:rsidRPr="00B30754">
        <w:rPr>
          <w:rFonts w:ascii="黑体" w:eastAsia="黑体" w:hAnsi="黑体" w:cs="宋体" w:hint="eastAsia"/>
          <w:kern w:val="0"/>
          <w:sz w:val="32"/>
          <w:szCs w:val="32"/>
        </w:rPr>
        <w:t>年度评审</w:t>
      </w:r>
      <w:r w:rsidR="0039312F" w:rsidRPr="00B30754">
        <w:rPr>
          <w:rFonts w:ascii="黑体" w:eastAsia="黑体" w:hAnsi="黑体" w:cs="宋体" w:hint="eastAsia"/>
          <w:kern w:val="0"/>
          <w:sz w:val="32"/>
          <w:szCs w:val="32"/>
        </w:rPr>
        <w:t>结果</w:t>
      </w:r>
      <w:r w:rsidRPr="00B30754">
        <w:rPr>
          <w:rFonts w:ascii="黑体" w:eastAsia="黑体" w:hAnsi="黑体" w:cs="宋体" w:hint="eastAsia"/>
          <w:kern w:val="0"/>
          <w:sz w:val="32"/>
          <w:szCs w:val="32"/>
        </w:rPr>
        <w:t>等级</w:t>
      </w:r>
      <w:r w:rsidR="0039312F" w:rsidRPr="00B30754">
        <w:rPr>
          <w:rFonts w:ascii="黑体" w:eastAsia="黑体" w:hAnsi="黑体" w:cs="宋体" w:hint="eastAsia"/>
          <w:kern w:val="0"/>
          <w:sz w:val="32"/>
          <w:szCs w:val="32"/>
        </w:rPr>
        <w:t>划分</w:t>
      </w:r>
      <w:r w:rsidRPr="00B30754">
        <w:rPr>
          <w:rFonts w:ascii="黑体" w:eastAsia="黑体" w:hAnsi="黑体" w:cs="宋体" w:hint="eastAsia"/>
          <w:kern w:val="0"/>
          <w:sz w:val="32"/>
          <w:szCs w:val="32"/>
        </w:rPr>
        <w:t>表</w:t>
      </w: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536"/>
        <w:gridCol w:w="2764"/>
      </w:tblGrid>
      <w:tr w:rsidR="005D2C32" w:rsidTr="00B30754">
        <w:trPr>
          <w:trHeight w:val="662"/>
          <w:jc w:val="center"/>
        </w:trPr>
        <w:tc>
          <w:tcPr>
            <w:tcW w:w="1748" w:type="pct"/>
          </w:tcPr>
          <w:p w:rsidR="005D2C32" w:rsidRDefault="006E1FE8" w:rsidP="00BF0AC4">
            <w:pPr>
              <w:widowControl/>
              <w:spacing w:line="360" w:lineRule="auto"/>
              <w:jc w:val="center"/>
              <w:rPr>
                <w:rFonts w:ascii="仿宋_GB2312" w:eastAsia="仿宋_GB2312" w:hAnsi="仿宋"/>
                <w:b/>
                <w:kern w:val="0"/>
                <w:sz w:val="24"/>
              </w:rPr>
            </w:pPr>
            <w:r>
              <w:rPr>
                <w:rFonts w:ascii="仿宋_GB2312" w:eastAsia="仿宋_GB2312" w:hAnsi="仿宋" w:hint="eastAsia"/>
                <w:b/>
                <w:kern w:val="0"/>
                <w:sz w:val="24"/>
              </w:rPr>
              <w:t>年度评审综合得分</w:t>
            </w:r>
          </w:p>
        </w:tc>
        <w:tc>
          <w:tcPr>
            <w:tcW w:w="1556" w:type="pct"/>
          </w:tcPr>
          <w:p w:rsidR="005D2C32" w:rsidRDefault="006E1FE8" w:rsidP="00BF0AC4">
            <w:pPr>
              <w:widowControl/>
              <w:spacing w:line="360" w:lineRule="auto"/>
              <w:jc w:val="center"/>
              <w:rPr>
                <w:rFonts w:ascii="仿宋_GB2312" w:eastAsia="仿宋_GB2312" w:hAnsi="仿宋"/>
                <w:b/>
                <w:kern w:val="0"/>
                <w:sz w:val="24"/>
              </w:rPr>
            </w:pPr>
            <w:r>
              <w:rPr>
                <w:rFonts w:ascii="仿宋_GB2312" w:eastAsia="仿宋_GB2312" w:hAnsi="仿宋" w:hint="eastAsia"/>
                <w:b/>
                <w:kern w:val="0"/>
                <w:sz w:val="24"/>
              </w:rPr>
              <w:t>等级</w:t>
            </w:r>
          </w:p>
        </w:tc>
        <w:tc>
          <w:tcPr>
            <w:tcW w:w="1696" w:type="pct"/>
          </w:tcPr>
          <w:p w:rsidR="005D2C32" w:rsidRDefault="006E1FE8" w:rsidP="00BF0AC4">
            <w:pPr>
              <w:widowControl/>
              <w:spacing w:line="360" w:lineRule="auto"/>
              <w:jc w:val="center"/>
              <w:rPr>
                <w:rFonts w:ascii="仿宋_GB2312" w:eastAsia="仿宋_GB2312" w:hAnsi="仿宋"/>
                <w:b/>
                <w:kern w:val="0"/>
                <w:sz w:val="24"/>
              </w:rPr>
            </w:pPr>
            <w:r>
              <w:rPr>
                <w:rFonts w:ascii="仿宋_GB2312" w:eastAsia="仿宋_GB2312" w:hAnsi="仿宋" w:hint="eastAsia"/>
                <w:b/>
                <w:kern w:val="0"/>
                <w:sz w:val="24"/>
              </w:rPr>
              <w:t>评审</w:t>
            </w:r>
            <w:r w:rsidR="00A06E96" w:rsidRPr="00A94167">
              <w:rPr>
                <w:rFonts w:ascii="仿宋_GB2312" w:eastAsia="仿宋_GB2312" w:hAnsi="仿宋" w:hint="eastAsia"/>
                <w:b/>
                <w:kern w:val="0"/>
                <w:sz w:val="24"/>
              </w:rPr>
              <w:t>意见</w:t>
            </w:r>
          </w:p>
        </w:tc>
      </w:tr>
      <w:tr w:rsidR="005D2C32" w:rsidTr="00B30754">
        <w:trPr>
          <w:trHeight w:val="662"/>
          <w:jc w:val="center"/>
        </w:trPr>
        <w:tc>
          <w:tcPr>
            <w:tcW w:w="1748" w:type="pct"/>
          </w:tcPr>
          <w:p w:rsidR="005D2C32" w:rsidRDefault="00B10B6A"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w:t>
            </w:r>
            <w:r w:rsidR="006E1FE8">
              <w:rPr>
                <w:rFonts w:ascii="仿宋_GB2312" w:eastAsia="仿宋_GB2312" w:hAnsi="仿宋" w:hint="eastAsia"/>
                <w:kern w:val="0"/>
                <w:sz w:val="24"/>
              </w:rPr>
              <w:t>90</w:t>
            </w:r>
          </w:p>
        </w:tc>
        <w:tc>
          <w:tcPr>
            <w:tcW w:w="1556" w:type="pct"/>
          </w:tcPr>
          <w:p w:rsidR="005D2C32" w:rsidRPr="00A94167" w:rsidRDefault="004B6E9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优秀</w:t>
            </w:r>
          </w:p>
        </w:tc>
        <w:tc>
          <w:tcPr>
            <w:tcW w:w="1696" w:type="pct"/>
          </w:tcPr>
          <w:p w:rsidR="005D2C32" w:rsidRPr="00A94167" w:rsidRDefault="001D4C0B" w:rsidP="00BF0AC4">
            <w:pPr>
              <w:widowControl/>
              <w:spacing w:line="360" w:lineRule="auto"/>
              <w:jc w:val="center"/>
              <w:rPr>
                <w:rFonts w:ascii="仿宋_GB2312" w:eastAsia="仿宋_GB2312" w:hAnsi="仿宋"/>
                <w:kern w:val="0"/>
                <w:sz w:val="24"/>
              </w:rPr>
            </w:pPr>
            <w:bookmarkStart w:id="21" w:name="OLE_LINK17"/>
            <w:bookmarkStart w:id="22" w:name="OLE_LINK20"/>
            <w:bookmarkStart w:id="23" w:name="OLE_LINK12"/>
            <w:bookmarkStart w:id="24" w:name="OLE_LINK13"/>
            <w:r w:rsidRPr="00A94167">
              <w:rPr>
                <w:rFonts w:ascii="仿宋_GB2312" w:eastAsia="仿宋_GB2312" w:hAnsi="仿宋" w:hint="eastAsia"/>
                <w:kern w:val="0"/>
                <w:sz w:val="24"/>
              </w:rPr>
              <w:t>合格</w:t>
            </w:r>
            <w:bookmarkEnd w:id="21"/>
            <w:bookmarkEnd w:id="22"/>
            <w:bookmarkEnd w:id="23"/>
            <w:bookmarkEnd w:id="24"/>
          </w:p>
        </w:tc>
      </w:tr>
      <w:tr w:rsidR="005D2C32" w:rsidTr="00B30754">
        <w:trPr>
          <w:trHeight w:val="662"/>
          <w:jc w:val="center"/>
        </w:trPr>
        <w:tc>
          <w:tcPr>
            <w:tcW w:w="1748" w:type="pct"/>
          </w:tcPr>
          <w:p w:rsidR="005D2C32" w:rsidRDefault="006E1FE8"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80-</w:t>
            </w:r>
            <w:r w:rsidR="00936211">
              <w:rPr>
                <w:rFonts w:ascii="仿宋_GB2312" w:eastAsia="仿宋_GB2312" w:hAnsi="仿宋" w:hint="eastAsia"/>
                <w:kern w:val="0"/>
                <w:sz w:val="24"/>
              </w:rPr>
              <w:t>89</w:t>
            </w:r>
          </w:p>
        </w:tc>
        <w:tc>
          <w:tcPr>
            <w:tcW w:w="1556" w:type="pct"/>
          </w:tcPr>
          <w:p w:rsidR="005D2C32" w:rsidRDefault="004B6E9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良好</w:t>
            </w:r>
          </w:p>
        </w:tc>
        <w:tc>
          <w:tcPr>
            <w:tcW w:w="1696" w:type="pct"/>
          </w:tcPr>
          <w:p w:rsidR="005D2C32" w:rsidRDefault="00A94167" w:rsidP="00BF0AC4">
            <w:pPr>
              <w:widowControl/>
              <w:spacing w:line="360" w:lineRule="auto"/>
              <w:jc w:val="center"/>
              <w:rPr>
                <w:rFonts w:ascii="仿宋_GB2312" w:eastAsia="仿宋_GB2312" w:hAnsi="仿宋"/>
                <w:kern w:val="0"/>
                <w:sz w:val="24"/>
              </w:rPr>
            </w:pPr>
            <w:r w:rsidRPr="00FF50F3">
              <w:rPr>
                <w:rFonts w:ascii="仿宋_GB2312" w:eastAsia="仿宋_GB2312" w:hAnsi="仿宋" w:hint="eastAsia"/>
                <w:kern w:val="0"/>
                <w:sz w:val="24"/>
              </w:rPr>
              <w:t>合格</w:t>
            </w:r>
          </w:p>
        </w:tc>
      </w:tr>
      <w:tr w:rsidR="005D2C32" w:rsidTr="00B30754">
        <w:trPr>
          <w:trHeight w:val="662"/>
          <w:jc w:val="center"/>
        </w:trPr>
        <w:tc>
          <w:tcPr>
            <w:tcW w:w="1748" w:type="pct"/>
          </w:tcPr>
          <w:p w:rsidR="005D2C32" w:rsidRDefault="00936211"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70-79</w:t>
            </w:r>
          </w:p>
        </w:tc>
        <w:tc>
          <w:tcPr>
            <w:tcW w:w="1556" w:type="pct"/>
          </w:tcPr>
          <w:p w:rsidR="005D2C32" w:rsidRDefault="004B6E9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中等</w:t>
            </w:r>
          </w:p>
        </w:tc>
        <w:tc>
          <w:tcPr>
            <w:tcW w:w="1696" w:type="pct"/>
          </w:tcPr>
          <w:p w:rsidR="005D2C32" w:rsidRDefault="00A94167" w:rsidP="00BF0AC4">
            <w:pPr>
              <w:widowControl/>
              <w:spacing w:line="360" w:lineRule="auto"/>
              <w:jc w:val="center"/>
              <w:rPr>
                <w:rFonts w:ascii="仿宋_GB2312" w:eastAsia="仿宋_GB2312" w:hAnsi="仿宋"/>
                <w:kern w:val="0"/>
                <w:sz w:val="24"/>
              </w:rPr>
            </w:pPr>
            <w:r w:rsidRPr="00FF50F3">
              <w:rPr>
                <w:rFonts w:ascii="仿宋_GB2312" w:eastAsia="仿宋_GB2312" w:hAnsi="仿宋" w:hint="eastAsia"/>
                <w:kern w:val="0"/>
                <w:sz w:val="24"/>
              </w:rPr>
              <w:t>合格</w:t>
            </w:r>
          </w:p>
        </w:tc>
      </w:tr>
      <w:tr w:rsidR="005D2C32" w:rsidTr="00B30754">
        <w:trPr>
          <w:trHeight w:val="662"/>
          <w:jc w:val="center"/>
        </w:trPr>
        <w:tc>
          <w:tcPr>
            <w:tcW w:w="1748" w:type="pct"/>
          </w:tcPr>
          <w:p w:rsidR="005D2C32" w:rsidRDefault="00936211"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60-69</w:t>
            </w:r>
          </w:p>
        </w:tc>
        <w:tc>
          <w:tcPr>
            <w:tcW w:w="1556" w:type="pct"/>
          </w:tcPr>
          <w:p w:rsidR="005D2C32" w:rsidRDefault="00A9416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一般</w:t>
            </w:r>
          </w:p>
        </w:tc>
        <w:tc>
          <w:tcPr>
            <w:tcW w:w="1696" w:type="pct"/>
          </w:tcPr>
          <w:p w:rsidR="005D2C32" w:rsidRDefault="00A94167" w:rsidP="00BF0AC4">
            <w:pPr>
              <w:widowControl/>
              <w:spacing w:line="360" w:lineRule="auto"/>
              <w:jc w:val="center"/>
              <w:rPr>
                <w:rFonts w:ascii="仿宋_GB2312" w:eastAsia="仿宋_GB2312" w:hAnsi="仿宋"/>
                <w:kern w:val="0"/>
                <w:sz w:val="24"/>
              </w:rPr>
            </w:pPr>
            <w:r w:rsidRPr="00FF50F3">
              <w:rPr>
                <w:rFonts w:ascii="仿宋_GB2312" w:eastAsia="仿宋_GB2312" w:hAnsi="仿宋" w:hint="eastAsia"/>
                <w:kern w:val="0"/>
                <w:sz w:val="24"/>
              </w:rPr>
              <w:t>合格</w:t>
            </w:r>
          </w:p>
        </w:tc>
      </w:tr>
      <w:tr w:rsidR="005D2C32" w:rsidTr="00B30754">
        <w:trPr>
          <w:trHeight w:val="673"/>
          <w:jc w:val="center"/>
        </w:trPr>
        <w:tc>
          <w:tcPr>
            <w:tcW w:w="1748" w:type="pct"/>
          </w:tcPr>
          <w:p w:rsidR="005D2C32" w:rsidRDefault="006E1FE8"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&lt;60</w:t>
            </w:r>
          </w:p>
        </w:tc>
        <w:tc>
          <w:tcPr>
            <w:tcW w:w="1556" w:type="pct"/>
          </w:tcPr>
          <w:p w:rsidR="005D2C32" w:rsidRDefault="004B6E9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较</w:t>
            </w:r>
            <w:r w:rsidR="00A94167">
              <w:rPr>
                <w:rFonts w:ascii="仿宋_GB2312" w:eastAsia="仿宋_GB2312" w:hAnsi="仿宋" w:hint="eastAsia"/>
                <w:kern w:val="0"/>
                <w:sz w:val="24"/>
              </w:rPr>
              <w:t>差</w:t>
            </w:r>
          </w:p>
        </w:tc>
        <w:tc>
          <w:tcPr>
            <w:tcW w:w="1696" w:type="pct"/>
          </w:tcPr>
          <w:p w:rsidR="005D2C32" w:rsidRDefault="00A94167" w:rsidP="00BF0AC4">
            <w:pPr>
              <w:widowControl/>
              <w:spacing w:line="360" w:lineRule="auto"/>
              <w:jc w:val="center"/>
              <w:rPr>
                <w:rFonts w:ascii="仿宋_GB2312" w:eastAsia="仿宋_GB2312" w:hAnsi="仿宋"/>
                <w:kern w:val="0"/>
                <w:sz w:val="24"/>
              </w:rPr>
            </w:pPr>
            <w:r>
              <w:rPr>
                <w:rFonts w:ascii="仿宋_GB2312" w:eastAsia="仿宋_GB2312" w:hAnsi="仿宋" w:hint="eastAsia"/>
                <w:kern w:val="0"/>
                <w:sz w:val="24"/>
              </w:rPr>
              <w:t>不</w:t>
            </w:r>
            <w:r w:rsidRPr="00FF50F3">
              <w:rPr>
                <w:rFonts w:ascii="仿宋_GB2312" w:eastAsia="仿宋_GB2312" w:hAnsi="仿宋" w:hint="eastAsia"/>
                <w:kern w:val="0"/>
                <w:sz w:val="24"/>
              </w:rPr>
              <w:t>合格</w:t>
            </w:r>
          </w:p>
        </w:tc>
      </w:tr>
    </w:tbl>
    <w:p w:rsidR="00814C70" w:rsidRDefault="00C97FBA" w:rsidP="00BF0AC4">
      <w:pPr>
        <w:adjustRightInd w:val="0"/>
        <w:snapToGrid w:val="0"/>
        <w:spacing w:line="360" w:lineRule="auto"/>
        <w:ind w:firstLineChars="220" w:firstLine="707"/>
        <w:rPr>
          <w:rFonts w:ascii="黑体" w:eastAsia="黑体" w:hAnsi="黑体"/>
          <w:b/>
          <w:sz w:val="32"/>
          <w:szCs w:val="32"/>
        </w:rPr>
      </w:pPr>
      <w:bookmarkStart w:id="25" w:name="OLE_LINK21"/>
      <w:r>
        <w:rPr>
          <w:rFonts w:ascii="黑体" w:eastAsia="黑体" w:hAnsi="黑体" w:hint="eastAsia"/>
          <w:b/>
          <w:sz w:val="32"/>
          <w:szCs w:val="32"/>
        </w:rPr>
        <w:t>八</w:t>
      </w:r>
      <w:r w:rsidR="00567FAC" w:rsidRPr="009F4648">
        <w:rPr>
          <w:rFonts w:ascii="黑体" w:eastAsia="黑体" w:hAnsi="黑体" w:hint="eastAsia"/>
          <w:b/>
          <w:sz w:val="32"/>
          <w:szCs w:val="32"/>
        </w:rPr>
        <w:t>、</w:t>
      </w:r>
      <w:r w:rsidR="006E1FE8" w:rsidRPr="00567FAC">
        <w:rPr>
          <w:rFonts w:ascii="黑体" w:eastAsia="黑体" w:hAnsi="黑体" w:hint="eastAsia"/>
          <w:b/>
          <w:sz w:val="32"/>
          <w:szCs w:val="32"/>
        </w:rPr>
        <w:t>奖学金中止和恢复</w:t>
      </w:r>
    </w:p>
    <w:bookmarkEnd w:id="25"/>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1.有下列情况之一者</w:t>
      </w:r>
      <w:r w:rsidRPr="00744333">
        <w:rPr>
          <w:rFonts w:ascii="仿宋_GB2312" w:eastAsia="仿宋_GB2312" w:hAnsi="仿宋_GB2312" w:cs="仿宋_GB2312"/>
          <w:sz w:val="32"/>
          <w:szCs w:val="32"/>
        </w:rPr>
        <w:t>，中止其享受奖学金资</w:t>
      </w:r>
      <w:r w:rsidRPr="00744333">
        <w:rPr>
          <w:rFonts w:ascii="仿宋_GB2312" w:eastAsia="仿宋_GB2312" w:hAnsi="仿宋_GB2312" w:cs="仿宋_GB2312" w:hint="eastAsia"/>
          <w:sz w:val="32"/>
          <w:szCs w:val="32"/>
        </w:rPr>
        <w:t>格一年。</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1</w:t>
      </w:r>
      <w:r w:rsidRPr="00744333">
        <w:rPr>
          <w:rFonts w:ascii="仿宋_GB2312" w:eastAsia="仿宋_GB2312" w:hAnsi="仿宋_GB2312" w:cs="仿宋_GB2312" w:hint="eastAsia"/>
          <w:sz w:val="32"/>
          <w:szCs w:val="32"/>
        </w:rPr>
        <w:t>）</w:t>
      </w:r>
      <w:r w:rsidR="00B520A3" w:rsidRPr="00744333">
        <w:rPr>
          <w:rFonts w:ascii="仿宋_GB2312" w:eastAsia="仿宋_GB2312" w:hAnsi="仿宋_GB2312" w:cs="仿宋_GB2312" w:hint="eastAsia"/>
          <w:sz w:val="32"/>
          <w:szCs w:val="32"/>
        </w:rPr>
        <w:t>缺乏诚信，</w:t>
      </w:r>
      <w:r w:rsidR="0039312F" w:rsidRPr="00744333">
        <w:rPr>
          <w:rFonts w:ascii="仿宋_GB2312" w:eastAsia="仿宋_GB2312" w:hAnsi="仿宋_GB2312" w:cs="仿宋_GB2312" w:hint="eastAsia"/>
          <w:sz w:val="32"/>
          <w:szCs w:val="32"/>
        </w:rPr>
        <w:t>学术不端</w:t>
      </w:r>
      <w:r w:rsidR="0039312F" w:rsidRPr="00744333">
        <w:rPr>
          <w:rFonts w:ascii="仿宋_GB2312" w:eastAsia="仿宋_GB2312" w:hAnsi="仿宋_GB2312" w:cs="仿宋_GB2312"/>
          <w:sz w:val="32"/>
          <w:szCs w:val="32"/>
        </w:rPr>
        <w:t>，</w:t>
      </w:r>
      <w:r w:rsidR="0039312F" w:rsidRPr="00744333">
        <w:rPr>
          <w:rFonts w:ascii="仿宋_GB2312" w:eastAsia="仿宋_GB2312" w:hAnsi="仿宋_GB2312" w:cs="仿宋_GB2312" w:hint="eastAsia"/>
          <w:sz w:val="32"/>
          <w:szCs w:val="32"/>
        </w:rPr>
        <w:t>在</w:t>
      </w:r>
      <w:r w:rsidR="00B520A3" w:rsidRPr="00744333">
        <w:rPr>
          <w:rFonts w:ascii="仿宋_GB2312" w:eastAsia="仿宋_GB2312" w:hAnsi="仿宋_GB2312" w:cs="仿宋_GB2312" w:hint="eastAsia"/>
          <w:sz w:val="32"/>
          <w:szCs w:val="32"/>
        </w:rPr>
        <w:t>各类评优评先</w:t>
      </w:r>
      <w:r w:rsidR="0039312F" w:rsidRPr="00744333">
        <w:rPr>
          <w:rFonts w:ascii="仿宋_GB2312" w:eastAsia="仿宋_GB2312" w:hAnsi="仿宋_GB2312" w:cs="仿宋_GB2312" w:hint="eastAsia"/>
          <w:sz w:val="32"/>
          <w:szCs w:val="32"/>
        </w:rPr>
        <w:t>、</w:t>
      </w:r>
      <w:r w:rsidR="0039312F" w:rsidRPr="00744333">
        <w:rPr>
          <w:rFonts w:ascii="仿宋_GB2312" w:eastAsia="仿宋_GB2312" w:hAnsi="仿宋_GB2312" w:cs="仿宋_GB2312"/>
          <w:sz w:val="32"/>
          <w:szCs w:val="32"/>
        </w:rPr>
        <w:t>学术研究</w:t>
      </w:r>
      <w:r w:rsidR="00B520A3" w:rsidRPr="00744333">
        <w:rPr>
          <w:rFonts w:ascii="仿宋_GB2312" w:eastAsia="仿宋_GB2312" w:hAnsi="仿宋_GB2312" w:cs="仿宋_GB2312" w:hint="eastAsia"/>
          <w:sz w:val="32"/>
          <w:szCs w:val="32"/>
        </w:rPr>
        <w:t>中存在</w:t>
      </w:r>
      <w:r w:rsidR="00B10B6A" w:rsidRPr="00744333">
        <w:rPr>
          <w:rFonts w:ascii="仿宋_GB2312" w:eastAsia="仿宋_GB2312" w:hAnsi="仿宋_GB2312" w:cs="仿宋_GB2312" w:hint="eastAsia"/>
          <w:sz w:val="32"/>
          <w:szCs w:val="32"/>
        </w:rPr>
        <w:t>严重</w:t>
      </w:r>
      <w:r w:rsidR="00B520A3" w:rsidRPr="00744333">
        <w:rPr>
          <w:rFonts w:ascii="仿宋_GB2312" w:eastAsia="仿宋_GB2312" w:hAnsi="仿宋_GB2312" w:cs="仿宋_GB2312" w:hint="eastAsia"/>
          <w:sz w:val="32"/>
          <w:szCs w:val="32"/>
        </w:rPr>
        <w:t>弄虚作假行为及其他缺乏诚信行为</w:t>
      </w:r>
      <w:r w:rsidR="004C1269" w:rsidRPr="00744333">
        <w:rPr>
          <w:rFonts w:ascii="仿宋_GB2312" w:eastAsia="仿宋_GB2312" w:hAnsi="仿宋_GB2312" w:cs="仿宋_GB2312" w:hint="eastAsia"/>
          <w:sz w:val="32"/>
          <w:szCs w:val="32"/>
        </w:rPr>
        <w:t>的</w:t>
      </w:r>
      <w:r w:rsidR="00B520A3" w:rsidRPr="00744333">
        <w:rPr>
          <w:rFonts w:ascii="仿宋_GB2312" w:eastAsia="仿宋_GB2312" w:hAnsi="仿宋_GB2312" w:cs="仿宋_GB2312" w:hint="eastAsia"/>
          <w:sz w:val="32"/>
          <w:szCs w:val="32"/>
        </w:rPr>
        <w:t>;</w:t>
      </w:r>
    </w:p>
    <w:p w:rsidR="00814C70" w:rsidRPr="00744333" w:rsidRDefault="00B10B6A"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2</w:t>
      </w:r>
      <w:r w:rsidRPr="00744333">
        <w:rPr>
          <w:rFonts w:ascii="仿宋_GB2312" w:eastAsia="仿宋_GB2312" w:hAnsi="仿宋_GB2312" w:cs="仿宋_GB2312" w:hint="eastAsia"/>
          <w:sz w:val="32"/>
          <w:szCs w:val="32"/>
        </w:rPr>
        <w:t>）</w:t>
      </w:r>
      <w:r w:rsidR="00B520A3" w:rsidRPr="00744333">
        <w:rPr>
          <w:rFonts w:ascii="仿宋_GB2312" w:eastAsia="仿宋_GB2312" w:hAnsi="仿宋_GB2312" w:cs="仿宋_GB2312" w:hint="eastAsia"/>
          <w:sz w:val="32"/>
          <w:szCs w:val="32"/>
        </w:rPr>
        <w:t>有背离社会道德的言行，或者在公开平台上发布不当言论并造成不良影响</w:t>
      </w:r>
      <w:r w:rsidRPr="00744333">
        <w:rPr>
          <w:rFonts w:ascii="仿宋_GB2312" w:eastAsia="仿宋_GB2312" w:hAnsi="仿宋_GB2312" w:cs="仿宋_GB2312" w:hint="eastAsia"/>
          <w:sz w:val="32"/>
          <w:szCs w:val="32"/>
        </w:rPr>
        <w:t>的</w:t>
      </w:r>
      <w:r w:rsidR="00B520A3" w:rsidRPr="00744333">
        <w:rPr>
          <w:rFonts w:ascii="仿宋_GB2312" w:eastAsia="仿宋_GB2312" w:hAnsi="仿宋_GB2312" w:cs="仿宋_GB2312" w:hint="eastAsia"/>
          <w:sz w:val="32"/>
          <w:szCs w:val="32"/>
        </w:rPr>
        <w:t>;</w:t>
      </w:r>
    </w:p>
    <w:p w:rsidR="00814C70" w:rsidRPr="00744333" w:rsidRDefault="00B10B6A"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3</w:t>
      </w:r>
      <w:r w:rsidRPr="00744333">
        <w:rPr>
          <w:rFonts w:ascii="仿宋_GB2312" w:eastAsia="仿宋_GB2312" w:hAnsi="仿宋_GB2312" w:cs="仿宋_GB2312" w:hint="eastAsia"/>
          <w:sz w:val="32"/>
          <w:szCs w:val="32"/>
        </w:rPr>
        <w:t>）</w:t>
      </w:r>
      <w:r w:rsidR="006E1FE8" w:rsidRPr="00744333">
        <w:rPr>
          <w:rFonts w:ascii="仿宋_GB2312" w:eastAsia="仿宋_GB2312" w:hAnsi="仿宋_GB2312" w:cs="仿宋_GB2312" w:hint="eastAsia"/>
          <w:sz w:val="32"/>
          <w:szCs w:val="32"/>
        </w:rPr>
        <w:t>因上一学年考核成绩不及格留级或者降级的；</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00B10B6A" w:rsidRPr="00744333">
        <w:rPr>
          <w:rFonts w:ascii="仿宋_GB2312" w:eastAsia="仿宋_GB2312" w:hAnsi="仿宋_GB2312" w:cs="仿宋_GB2312"/>
          <w:sz w:val="32"/>
          <w:szCs w:val="32"/>
        </w:rPr>
        <w:t>4</w:t>
      </w:r>
      <w:r w:rsidRPr="00744333">
        <w:rPr>
          <w:rFonts w:ascii="仿宋_GB2312" w:eastAsia="仿宋_GB2312" w:hAnsi="仿宋_GB2312" w:cs="仿宋_GB2312" w:hint="eastAsia"/>
          <w:sz w:val="32"/>
          <w:szCs w:val="32"/>
        </w:rPr>
        <w:t>）所修课程连续两年未达到规定学分的；</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00B10B6A" w:rsidRPr="00744333">
        <w:rPr>
          <w:rFonts w:ascii="仿宋_GB2312" w:eastAsia="仿宋_GB2312" w:hAnsi="仿宋_GB2312" w:cs="仿宋_GB2312"/>
          <w:sz w:val="32"/>
          <w:szCs w:val="32"/>
        </w:rPr>
        <w:t>5</w:t>
      </w:r>
      <w:r w:rsidRPr="00744333">
        <w:rPr>
          <w:rFonts w:ascii="仿宋_GB2312" w:eastAsia="仿宋_GB2312" w:hAnsi="仿宋_GB2312" w:cs="仿宋_GB2312" w:hint="eastAsia"/>
          <w:sz w:val="32"/>
          <w:szCs w:val="32"/>
        </w:rPr>
        <w:t>）受到留校</w:t>
      </w:r>
      <w:r w:rsidRPr="00744333">
        <w:rPr>
          <w:rFonts w:ascii="仿宋_GB2312" w:eastAsia="仿宋_GB2312" w:hAnsi="仿宋_GB2312" w:cs="仿宋_GB2312"/>
          <w:sz w:val="32"/>
          <w:szCs w:val="32"/>
        </w:rPr>
        <w:t>察看</w:t>
      </w:r>
      <w:r w:rsidRPr="00744333">
        <w:rPr>
          <w:rFonts w:ascii="仿宋_GB2312" w:eastAsia="仿宋_GB2312" w:hAnsi="仿宋_GB2312" w:cs="仿宋_GB2312" w:hint="eastAsia"/>
          <w:sz w:val="32"/>
          <w:szCs w:val="32"/>
        </w:rPr>
        <w:t>处分的。</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w:t>
      </w:r>
      <w:r w:rsidR="0082720D" w:rsidRPr="00744333">
        <w:rPr>
          <w:rFonts w:ascii="仿宋_GB2312" w:eastAsia="仿宋_GB2312" w:hAnsi="仿宋_GB2312" w:cs="仿宋_GB2312" w:hint="eastAsia"/>
          <w:sz w:val="32"/>
          <w:szCs w:val="32"/>
        </w:rPr>
        <w:t>.</w:t>
      </w:r>
      <w:r w:rsidRPr="00744333">
        <w:rPr>
          <w:rFonts w:ascii="仿宋_GB2312" w:eastAsia="仿宋_GB2312" w:hAnsi="仿宋_GB2312" w:cs="仿宋_GB2312" w:hint="eastAsia"/>
          <w:sz w:val="32"/>
          <w:szCs w:val="32"/>
        </w:rPr>
        <w:t>有下列情况之一者，取消其享受奖学金的资格。</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1</w:t>
      </w:r>
      <w:r w:rsidRPr="00744333">
        <w:rPr>
          <w:rFonts w:ascii="仿宋_GB2312" w:eastAsia="仿宋_GB2312" w:hAnsi="仿宋_GB2312" w:cs="仿宋_GB2312" w:hint="eastAsia"/>
          <w:sz w:val="32"/>
          <w:szCs w:val="32"/>
        </w:rPr>
        <w:t>）受到勒令退学或者开除学籍处分的；</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2</w:t>
      </w:r>
      <w:r w:rsidRPr="00744333">
        <w:rPr>
          <w:rFonts w:ascii="仿宋_GB2312" w:eastAsia="仿宋_GB2312" w:hAnsi="仿宋_GB2312" w:cs="仿宋_GB2312" w:hint="eastAsia"/>
          <w:sz w:val="32"/>
          <w:szCs w:val="32"/>
        </w:rPr>
        <w:t>）在校学习期间累计两次未通过年度评审的；</w:t>
      </w:r>
    </w:p>
    <w:p w:rsidR="00814C70" w:rsidRPr="00744333" w:rsidRDefault="006E1FE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w:t>
      </w:r>
      <w:r w:rsidRPr="00744333">
        <w:rPr>
          <w:rFonts w:ascii="仿宋_GB2312" w:eastAsia="仿宋_GB2312" w:hAnsi="仿宋_GB2312" w:cs="仿宋_GB2312"/>
          <w:sz w:val="32"/>
          <w:szCs w:val="32"/>
        </w:rPr>
        <w:t>3</w:t>
      </w:r>
      <w:r w:rsidRPr="00744333">
        <w:rPr>
          <w:rFonts w:ascii="仿宋_GB2312" w:eastAsia="仿宋_GB2312" w:hAnsi="仿宋_GB2312" w:cs="仿宋_GB2312" w:hint="eastAsia"/>
          <w:sz w:val="32"/>
          <w:szCs w:val="32"/>
        </w:rPr>
        <w:t>）无正当理由不参加年度评审的。</w:t>
      </w:r>
    </w:p>
    <w:p w:rsidR="00814C70" w:rsidRPr="00744333" w:rsidRDefault="00B10B6A"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sz w:val="32"/>
          <w:szCs w:val="32"/>
        </w:rPr>
        <w:lastRenderedPageBreak/>
        <w:t>3</w:t>
      </w:r>
      <w:r w:rsidRPr="00744333">
        <w:rPr>
          <w:rFonts w:ascii="仿宋_GB2312" w:eastAsia="仿宋_GB2312" w:hAnsi="仿宋_GB2312" w:cs="仿宋_GB2312" w:hint="eastAsia"/>
          <w:sz w:val="32"/>
          <w:szCs w:val="32"/>
        </w:rPr>
        <w:t>.</w:t>
      </w:r>
      <w:r w:rsidR="00885DCD" w:rsidRPr="00744333">
        <w:rPr>
          <w:rFonts w:ascii="仿宋_GB2312" w:eastAsia="仿宋_GB2312" w:hAnsi="仿宋_GB2312" w:cs="仿宋_GB2312" w:hint="eastAsia"/>
          <w:sz w:val="32"/>
          <w:szCs w:val="32"/>
        </w:rPr>
        <w:t>年度</w:t>
      </w:r>
      <w:r w:rsidR="00885DCD" w:rsidRPr="00744333">
        <w:rPr>
          <w:rFonts w:ascii="仿宋_GB2312" w:eastAsia="仿宋_GB2312" w:hAnsi="仿宋_GB2312" w:cs="仿宋_GB2312"/>
          <w:sz w:val="32"/>
          <w:szCs w:val="32"/>
        </w:rPr>
        <w:t>评审</w:t>
      </w:r>
      <w:r w:rsidRPr="00744333">
        <w:rPr>
          <w:rFonts w:ascii="仿宋_GB2312" w:eastAsia="仿宋_GB2312" w:hAnsi="仿宋_GB2312" w:cs="仿宋_GB2312" w:hint="eastAsia"/>
          <w:sz w:val="32"/>
          <w:szCs w:val="32"/>
        </w:rPr>
        <w:t>原则</w:t>
      </w:r>
      <w:r w:rsidRPr="00744333">
        <w:rPr>
          <w:rFonts w:ascii="仿宋_GB2312" w:eastAsia="仿宋_GB2312" w:hAnsi="仿宋_GB2312" w:cs="仿宋_GB2312"/>
          <w:sz w:val="32"/>
          <w:szCs w:val="32"/>
        </w:rPr>
        <w:t>上打分应与评审意见一致</w:t>
      </w:r>
      <w:r w:rsidR="009F7104" w:rsidRPr="00744333">
        <w:rPr>
          <w:rFonts w:ascii="仿宋_GB2312" w:eastAsia="仿宋_GB2312" w:hAnsi="仿宋_GB2312" w:cs="仿宋_GB2312" w:hint="eastAsia"/>
          <w:sz w:val="32"/>
          <w:szCs w:val="32"/>
        </w:rPr>
        <w:t>，</w:t>
      </w:r>
      <w:r w:rsidR="009F7104" w:rsidRPr="00744333">
        <w:rPr>
          <w:rFonts w:ascii="仿宋_GB2312" w:eastAsia="仿宋_GB2312" w:hAnsi="仿宋_GB2312" w:cs="仿宋_GB2312"/>
          <w:sz w:val="32"/>
          <w:szCs w:val="32"/>
        </w:rPr>
        <w:t>即总分为</w:t>
      </w:r>
      <w:r w:rsidR="009F7104" w:rsidRPr="00744333">
        <w:rPr>
          <w:rFonts w:ascii="仿宋_GB2312" w:eastAsia="仿宋_GB2312" w:hAnsi="仿宋_GB2312" w:cs="仿宋_GB2312" w:hint="eastAsia"/>
          <w:sz w:val="32"/>
          <w:szCs w:val="32"/>
        </w:rPr>
        <w:t>60分及</w:t>
      </w:r>
      <w:r w:rsidR="009F7104" w:rsidRPr="00744333">
        <w:rPr>
          <w:rFonts w:ascii="仿宋_GB2312" w:eastAsia="仿宋_GB2312" w:hAnsi="仿宋_GB2312" w:cs="仿宋_GB2312"/>
          <w:sz w:val="32"/>
          <w:szCs w:val="32"/>
        </w:rPr>
        <w:t>以上者</w:t>
      </w:r>
      <w:r w:rsidR="009F7104" w:rsidRPr="00744333">
        <w:rPr>
          <w:rFonts w:ascii="仿宋_GB2312" w:eastAsia="仿宋_GB2312" w:hAnsi="仿宋_GB2312" w:cs="仿宋_GB2312" w:hint="eastAsia"/>
          <w:sz w:val="32"/>
          <w:szCs w:val="32"/>
        </w:rPr>
        <w:t>为</w:t>
      </w:r>
      <w:r w:rsidR="009F7104" w:rsidRPr="00744333">
        <w:rPr>
          <w:rFonts w:ascii="仿宋_GB2312" w:eastAsia="仿宋_GB2312" w:hAnsi="仿宋_GB2312" w:cs="仿宋_GB2312"/>
          <w:sz w:val="32"/>
          <w:szCs w:val="32"/>
        </w:rPr>
        <w:t>合格</w:t>
      </w:r>
      <w:r w:rsidRPr="00744333">
        <w:rPr>
          <w:rFonts w:ascii="仿宋_GB2312" w:eastAsia="仿宋_GB2312" w:hAnsi="仿宋_GB2312" w:cs="仿宋_GB2312"/>
          <w:sz w:val="32"/>
          <w:szCs w:val="32"/>
        </w:rPr>
        <w:t>。</w:t>
      </w:r>
      <w:r w:rsidRPr="00744333">
        <w:rPr>
          <w:rFonts w:ascii="仿宋_GB2312" w:eastAsia="仿宋_GB2312" w:hAnsi="仿宋_GB2312" w:cs="仿宋_GB2312" w:hint="eastAsia"/>
          <w:sz w:val="32"/>
          <w:szCs w:val="32"/>
        </w:rPr>
        <w:t>对于不合格的</w:t>
      </w:r>
      <w:r w:rsidR="004C1269" w:rsidRPr="00744333">
        <w:rPr>
          <w:rFonts w:ascii="仿宋_GB2312" w:eastAsia="仿宋_GB2312" w:hAnsi="仿宋_GB2312" w:cs="仿宋_GB2312" w:hint="eastAsia"/>
          <w:sz w:val="32"/>
          <w:szCs w:val="32"/>
        </w:rPr>
        <w:t>奖学金生</w:t>
      </w:r>
      <w:r w:rsidRPr="00744333">
        <w:rPr>
          <w:rFonts w:ascii="仿宋_GB2312" w:eastAsia="仿宋_GB2312" w:hAnsi="仿宋_GB2312" w:cs="仿宋_GB2312" w:hint="eastAsia"/>
          <w:sz w:val="32"/>
          <w:szCs w:val="32"/>
        </w:rPr>
        <w:t>，须提出中止奖学金或取消奖学金的具体</w:t>
      </w:r>
      <w:r w:rsidRPr="00744333">
        <w:rPr>
          <w:rFonts w:ascii="仿宋_GB2312" w:eastAsia="仿宋_GB2312" w:hAnsi="仿宋_GB2312" w:cs="仿宋_GB2312"/>
          <w:sz w:val="32"/>
          <w:szCs w:val="32"/>
        </w:rPr>
        <w:t>处理</w:t>
      </w:r>
      <w:r w:rsidRPr="00744333">
        <w:rPr>
          <w:rFonts w:ascii="仿宋_GB2312" w:eastAsia="仿宋_GB2312" w:hAnsi="仿宋_GB2312" w:cs="仿宋_GB2312" w:hint="eastAsia"/>
          <w:sz w:val="32"/>
          <w:szCs w:val="32"/>
        </w:rPr>
        <w:t>建议。</w:t>
      </w:r>
    </w:p>
    <w:p w:rsidR="00814C70" w:rsidRPr="00744333" w:rsidRDefault="00B10B6A"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sz w:val="32"/>
          <w:szCs w:val="32"/>
        </w:rPr>
        <w:t>4</w:t>
      </w:r>
      <w:r w:rsidRPr="00744333">
        <w:rPr>
          <w:rFonts w:ascii="仿宋_GB2312" w:eastAsia="仿宋_GB2312" w:hAnsi="仿宋_GB2312" w:cs="仿宋_GB2312" w:hint="eastAsia"/>
          <w:sz w:val="32"/>
          <w:szCs w:val="32"/>
        </w:rPr>
        <w:t>.年度评审</w:t>
      </w:r>
      <w:r w:rsidR="00EF6DBD" w:rsidRPr="00744333">
        <w:rPr>
          <w:rFonts w:ascii="仿宋_GB2312" w:eastAsia="仿宋_GB2312" w:hAnsi="仿宋_GB2312" w:cs="仿宋_GB2312" w:hint="eastAsia"/>
          <w:sz w:val="32"/>
          <w:szCs w:val="32"/>
        </w:rPr>
        <w:t>不合格</w:t>
      </w:r>
      <w:r w:rsidRPr="00744333">
        <w:rPr>
          <w:rFonts w:ascii="仿宋_GB2312" w:eastAsia="仿宋_GB2312" w:hAnsi="仿宋_GB2312" w:cs="仿宋_GB2312" w:hint="eastAsia"/>
          <w:sz w:val="32"/>
          <w:szCs w:val="32"/>
        </w:rPr>
        <w:t>者，其享受奖学金资格自</w:t>
      </w:r>
      <w:r w:rsidRPr="00744333">
        <w:rPr>
          <w:rFonts w:ascii="仿宋_GB2312" w:eastAsia="仿宋_GB2312" w:hAnsi="仿宋_GB2312" w:cs="仿宋_GB2312"/>
          <w:sz w:val="32"/>
          <w:szCs w:val="32"/>
        </w:rPr>
        <w:t>评审结果</w:t>
      </w:r>
      <w:r w:rsidRPr="00744333">
        <w:rPr>
          <w:rFonts w:ascii="仿宋_GB2312" w:eastAsia="仿宋_GB2312" w:hAnsi="仿宋_GB2312" w:cs="仿宋_GB2312" w:hint="eastAsia"/>
          <w:sz w:val="32"/>
          <w:szCs w:val="32"/>
        </w:rPr>
        <w:t>的</w:t>
      </w:r>
      <w:r w:rsidRPr="00744333">
        <w:rPr>
          <w:rFonts w:ascii="仿宋_GB2312" w:eastAsia="仿宋_GB2312" w:hAnsi="仿宋_GB2312" w:cs="仿宋_GB2312"/>
          <w:sz w:val="32"/>
          <w:szCs w:val="32"/>
        </w:rPr>
        <w:t>批复</w:t>
      </w:r>
      <w:r w:rsidRPr="00744333">
        <w:rPr>
          <w:rFonts w:ascii="仿宋_GB2312" w:eastAsia="仿宋_GB2312" w:hAnsi="仿宋_GB2312" w:cs="仿宋_GB2312" w:hint="eastAsia"/>
          <w:sz w:val="32"/>
          <w:szCs w:val="32"/>
        </w:rPr>
        <w:t>之日起中止</w:t>
      </w:r>
      <w:r w:rsidR="001D4C0B" w:rsidRPr="00744333">
        <w:rPr>
          <w:rFonts w:ascii="仿宋_GB2312" w:eastAsia="仿宋_GB2312" w:hAnsi="仿宋_GB2312" w:cs="仿宋_GB2312" w:hint="eastAsia"/>
          <w:sz w:val="32"/>
          <w:szCs w:val="32"/>
        </w:rPr>
        <w:t>或</w:t>
      </w:r>
      <w:r w:rsidR="001D4C0B" w:rsidRPr="00744333">
        <w:rPr>
          <w:rFonts w:ascii="仿宋_GB2312" w:eastAsia="仿宋_GB2312" w:hAnsi="仿宋_GB2312" w:cs="仿宋_GB2312"/>
          <w:sz w:val="32"/>
          <w:szCs w:val="32"/>
        </w:rPr>
        <w:t>取消</w:t>
      </w:r>
      <w:r w:rsidR="00EF6DBD" w:rsidRPr="00744333">
        <w:rPr>
          <w:rFonts w:ascii="仿宋_GB2312" w:eastAsia="仿宋_GB2312" w:hAnsi="仿宋_GB2312" w:cs="仿宋_GB2312" w:hint="eastAsia"/>
          <w:sz w:val="32"/>
          <w:szCs w:val="32"/>
        </w:rPr>
        <w:t>，</w:t>
      </w:r>
      <w:r w:rsidR="00636A82" w:rsidRPr="00744333">
        <w:rPr>
          <w:rFonts w:ascii="仿宋_GB2312" w:eastAsia="仿宋_GB2312" w:hAnsi="仿宋_GB2312" w:cs="仿宋_GB2312" w:hint="eastAsia"/>
          <w:sz w:val="32"/>
          <w:szCs w:val="32"/>
        </w:rPr>
        <w:t>奖学金自评审年度</w:t>
      </w:r>
      <w:r w:rsidR="00A94167" w:rsidRPr="00744333">
        <w:rPr>
          <w:rFonts w:ascii="仿宋_GB2312" w:eastAsia="仿宋_GB2312" w:hAnsi="仿宋_GB2312" w:cs="仿宋_GB2312"/>
          <w:sz w:val="32"/>
          <w:szCs w:val="32"/>
        </w:rPr>
        <w:t>9月</w:t>
      </w:r>
      <w:r w:rsidR="00276061" w:rsidRPr="00744333">
        <w:rPr>
          <w:rFonts w:ascii="仿宋_GB2312" w:eastAsia="仿宋_GB2312" w:hAnsi="仿宋_GB2312" w:cs="仿宋_GB2312" w:hint="eastAsia"/>
          <w:sz w:val="32"/>
          <w:szCs w:val="32"/>
        </w:rPr>
        <w:t>份</w:t>
      </w:r>
      <w:r w:rsidR="00636A82" w:rsidRPr="00744333">
        <w:rPr>
          <w:rFonts w:ascii="仿宋_GB2312" w:eastAsia="仿宋_GB2312" w:hAnsi="仿宋_GB2312" w:cs="仿宋_GB2312" w:hint="eastAsia"/>
          <w:sz w:val="32"/>
          <w:szCs w:val="32"/>
        </w:rPr>
        <w:t>起停发。</w:t>
      </w:r>
      <w:r w:rsidR="00EF6DBD" w:rsidRPr="00744333">
        <w:rPr>
          <w:rFonts w:ascii="仿宋_GB2312" w:eastAsia="仿宋_GB2312" w:hAnsi="仿宋_GB2312" w:cs="仿宋_GB2312" w:hint="eastAsia"/>
          <w:sz w:val="32"/>
          <w:szCs w:val="32"/>
        </w:rPr>
        <w:t>被</w:t>
      </w:r>
      <w:r w:rsidRPr="00744333">
        <w:rPr>
          <w:rFonts w:ascii="仿宋_GB2312" w:eastAsia="仿宋_GB2312" w:hAnsi="仿宋_GB2312" w:cs="仿宋_GB2312" w:hint="eastAsia"/>
          <w:sz w:val="32"/>
          <w:szCs w:val="32"/>
        </w:rPr>
        <w:t>中止</w:t>
      </w:r>
      <w:r w:rsidR="00EF6DBD" w:rsidRPr="00744333">
        <w:rPr>
          <w:rFonts w:ascii="仿宋_GB2312" w:eastAsia="仿宋_GB2312" w:hAnsi="仿宋_GB2312" w:cs="仿宋_GB2312" w:hint="eastAsia"/>
          <w:sz w:val="32"/>
          <w:szCs w:val="32"/>
        </w:rPr>
        <w:t>或取消</w:t>
      </w:r>
      <w:r w:rsidRPr="00744333">
        <w:rPr>
          <w:rFonts w:ascii="仿宋_GB2312" w:eastAsia="仿宋_GB2312" w:hAnsi="仿宋_GB2312" w:cs="仿宋_GB2312" w:hint="eastAsia"/>
          <w:sz w:val="32"/>
          <w:szCs w:val="32"/>
        </w:rPr>
        <w:t>奖学金者，如继续以自费方式留校学习，须于接到评审结果通知之日起7天内向国际学院提出书面申请，由国际学院会同有关学院、管理部门审批。审批通过者，缴纳相关费用后方可</w:t>
      </w:r>
      <w:r w:rsidR="00636A82" w:rsidRPr="00744333">
        <w:rPr>
          <w:rFonts w:ascii="仿宋_GB2312" w:eastAsia="仿宋_GB2312" w:hAnsi="仿宋_GB2312" w:cs="仿宋_GB2312" w:hint="eastAsia"/>
          <w:sz w:val="32"/>
          <w:szCs w:val="32"/>
        </w:rPr>
        <w:t>留校</w:t>
      </w:r>
      <w:r w:rsidRPr="00744333">
        <w:rPr>
          <w:rFonts w:ascii="仿宋_GB2312" w:eastAsia="仿宋_GB2312" w:hAnsi="仿宋_GB2312" w:cs="仿宋_GB2312" w:hint="eastAsia"/>
          <w:sz w:val="32"/>
          <w:szCs w:val="32"/>
        </w:rPr>
        <w:t>继续学习。</w:t>
      </w:r>
    </w:p>
    <w:p w:rsidR="00276061" w:rsidRPr="00744333" w:rsidRDefault="00B10B6A" w:rsidP="00BF0AC4">
      <w:pPr>
        <w:adjustRightInd w:val="0"/>
        <w:snapToGrid w:val="0"/>
        <w:spacing w:line="360" w:lineRule="auto"/>
        <w:ind w:firstLineChars="200" w:firstLine="640"/>
        <w:rPr>
          <w:rFonts w:ascii="仿宋_GB2312" w:eastAsia="仿宋_GB2312" w:hAnsi="仿宋_GB2312" w:cs="仿宋_GB2312"/>
          <w:sz w:val="32"/>
          <w:szCs w:val="32"/>
        </w:rPr>
      </w:pPr>
      <w:r w:rsidRPr="0043793B">
        <w:rPr>
          <w:rFonts w:ascii="仿宋_GB2312" w:eastAsia="仿宋_GB2312" w:hAnsi="仿宋_GB2312" w:cs="仿宋_GB2312"/>
          <w:sz w:val="32"/>
          <w:szCs w:val="32"/>
        </w:rPr>
        <w:t>5</w:t>
      </w:r>
      <w:r w:rsidR="003071A9" w:rsidRPr="0043793B">
        <w:rPr>
          <w:rFonts w:ascii="仿宋_GB2312" w:eastAsia="仿宋_GB2312" w:hAnsi="仿宋_GB2312" w:cs="仿宋_GB2312" w:hint="eastAsia"/>
          <w:sz w:val="32"/>
          <w:szCs w:val="32"/>
        </w:rPr>
        <w:t>.</w:t>
      </w:r>
      <w:r w:rsidRPr="0043793B">
        <w:rPr>
          <w:rFonts w:ascii="仿宋_GB2312" w:eastAsia="仿宋_GB2312" w:hAnsi="仿宋_GB2312" w:cs="仿宋_GB2312" w:hint="eastAsia"/>
          <w:sz w:val="32"/>
          <w:szCs w:val="32"/>
        </w:rPr>
        <w:t>中止奖学金后</w:t>
      </w:r>
      <w:r w:rsidR="00A94167" w:rsidRPr="0043793B">
        <w:rPr>
          <w:rFonts w:ascii="仿宋_GB2312" w:eastAsia="仿宋_GB2312" w:hAnsi="仿宋_GB2312" w:cs="仿宋_GB2312" w:hint="eastAsia"/>
          <w:sz w:val="32"/>
          <w:szCs w:val="32"/>
        </w:rPr>
        <w:t>自费</w:t>
      </w:r>
      <w:r w:rsidRPr="0043793B">
        <w:rPr>
          <w:rFonts w:ascii="仿宋_GB2312" w:eastAsia="仿宋_GB2312" w:hAnsi="仿宋_GB2312" w:cs="仿宋_GB2312" w:hint="eastAsia"/>
          <w:sz w:val="32"/>
          <w:szCs w:val="32"/>
        </w:rPr>
        <w:t>留校学习者，</w:t>
      </w:r>
      <w:r w:rsidR="00636A82" w:rsidRPr="0043793B">
        <w:rPr>
          <w:rFonts w:ascii="仿宋_GB2312" w:eastAsia="仿宋_GB2312" w:hAnsi="仿宋_GB2312" w:cs="仿宋_GB2312" w:hint="eastAsia"/>
          <w:sz w:val="32"/>
          <w:szCs w:val="32"/>
        </w:rPr>
        <w:t>可于下一评审年度</w:t>
      </w:r>
      <w:r w:rsidR="00636A82" w:rsidRPr="0043793B">
        <w:rPr>
          <w:rFonts w:ascii="仿宋_GB2312" w:eastAsia="仿宋_GB2312" w:hAnsi="仿宋_GB2312" w:cs="仿宋_GB2312"/>
          <w:sz w:val="32"/>
          <w:szCs w:val="32"/>
        </w:rPr>
        <w:t>工作开始</w:t>
      </w:r>
      <w:r w:rsidR="00636A82" w:rsidRPr="0043793B">
        <w:rPr>
          <w:rFonts w:ascii="仿宋_GB2312" w:eastAsia="仿宋_GB2312" w:hAnsi="仿宋_GB2312" w:cs="仿宋_GB2312" w:hint="eastAsia"/>
          <w:sz w:val="32"/>
          <w:szCs w:val="32"/>
        </w:rPr>
        <w:t>前申请恢复奖学金</w:t>
      </w:r>
      <w:r w:rsidR="009C74C0" w:rsidRPr="0043793B">
        <w:rPr>
          <w:rFonts w:ascii="仿宋_GB2312" w:eastAsia="仿宋_GB2312" w:hAnsi="仿宋_GB2312" w:cs="仿宋_GB2312" w:hint="eastAsia"/>
          <w:sz w:val="32"/>
          <w:szCs w:val="32"/>
        </w:rPr>
        <w:t>资格</w:t>
      </w:r>
      <w:r w:rsidR="00636A82" w:rsidRPr="0043793B">
        <w:rPr>
          <w:rFonts w:ascii="仿宋_GB2312" w:eastAsia="仿宋_GB2312" w:hAnsi="仿宋_GB2312" w:cs="仿宋_GB2312" w:hint="eastAsia"/>
          <w:sz w:val="32"/>
          <w:szCs w:val="32"/>
        </w:rPr>
        <w:t>。</w:t>
      </w:r>
      <w:r w:rsidRPr="0043793B">
        <w:rPr>
          <w:rFonts w:ascii="仿宋_GB2312" w:eastAsia="仿宋_GB2312" w:hAnsi="仿宋_GB2312" w:cs="仿宋_GB2312" w:hint="eastAsia"/>
          <w:sz w:val="32"/>
          <w:szCs w:val="32"/>
        </w:rPr>
        <w:t>申请者须向国际学院提出书面申请，由国际学院会同有关学院、管理部门进行审核。审核通过后，方可参加年度评审</w:t>
      </w:r>
      <w:r w:rsidR="0043793B">
        <w:rPr>
          <w:rFonts w:ascii="仿宋_GB2312" w:eastAsia="仿宋_GB2312" w:hAnsi="仿宋_GB2312" w:cs="仿宋_GB2312" w:hint="eastAsia"/>
          <w:sz w:val="32"/>
          <w:szCs w:val="32"/>
        </w:rPr>
        <w:t>。</w:t>
      </w:r>
      <w:r w:rsidR="00EF6DBD" w:rsidRPr="0043793B">
        <w:rPr>
          <w:rFonts w:ascii="仿宋_GB2312" w:eastAsia="仿宋_GB2312" w:hAnsi="仿宋_GB2312" w:cs="仿宋_GB2312" w:hint="eastAsia"/>
          <w:sz w:val="32"/>
          <w:szCs w:val="32"/>
        </w:rPr>
        <w:t>取消奖学金资格者，享受奖学金的资格不得再恢复。</w:t>
      </w:r>
    </w:p>
    <w:p w:rsidR="00814C70" w:rsidRDefault="00C97FBA"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九</w:t>
      </w:r>
      <w:r w:rsidR="00567FAC" w:rsidRPr="009F4648">
        <w:rPr>
          <w:rFonts w:ascii="黑体" w:eastAsia="黑体" w:hAnsi="黑体" w:hint="eastAsia"/>
          <w:b/>
          <w:sz w:val="32"/>
          <w:szCs w:val="32"/>
        </w:rPr>
        <w:t>、</w:t>
      </w:r>
      <w:r w:rsidR="00567FAC" w:rsidRPr="00567FAC">
        <w:rPr>
          <w:rFonts w:ascii="黑体" w:eastAsia="黑体" w:hAnsi="黑体" w:hint="eastAsia"/>
          <w:b/>
          <w:sz w:val="32"/>
          <w:szCs w:val="32"/>
        </w:rPr>
        <w:t>年度评审</w:t>
      </w:r>
      <w:r w:rsidR="00567FAC">
        <w:rPr>
          <w:rFonts w:ascii="黑体" w:eastAsia="黑体" w:hAnsi="黑体" w:hint="eastAsia"/>
          <w:b/>
          <w:sz w:val="32"/>
          <w:szCs w:val="32"/>
        </w:rPr>
        <w:t>流程及结果</w:t>
      </w:r>
      <w:r w:rsidR="00567FAC" w:rsidRPr="00567FAC">
        <w:rPr>
          <w:rFonts w:ascii="黑体" w:eastAsia="黑体" w:hAnsi="黑体" w:hint="eastAsia"/>
          <w:b/>
          <w:sz w:val="32"/>
          <w:szCs w:val="32"/>
        </w:rPr>
        <w:t>评定</w:t>
      </w:r>
    </w:p>
    <w:p w:rsidR="00814C70" w:rsidRPr="00744333" w:rsidRDefault="00567F7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1.按照年度评审工作进度，由专业学院组织</w:t>
      </w:r>
      <w:r w:rsidR="003071A9" w:rsidRPr="00744333">
        <w:rPr>
          <w:rFonts w:ascii="仿宋_GB2312" w:eastAsia="仿宋_GB2312" w:hAnsi="仿宋_GB2312" w:cs="仿宋_GB2312" w:hint="eastAsia"/>
          <w:sz w:val="32"/>
          <w:szCs w:val="32"/>
        </w:rPr>
        <w:t>成立评审小组</w:t>
      </w:r>
      <w:r w:rsidR="00744333">
        <w:rPr>
          <w:rFonts w:ascii="仿宋_GB2312" w:eastAsia="仿宋_GB2312" w:hAnsi="仿宋_GB2312" w:cs="仿宋_GB2312" w:hint="eastAsia"/>
          <w:sz w:val="32"/>
          <w:szCs w:val="32"/>
        </w:rPr>
        <w:t>对留学生</w:t>
      </w:r>
      <w:r w:rsidR="003071A9" w:rsidRPr="00744333">
        <w:rPr>
          <w:rFonts w:ascii="仿宋_GB2312" w:eastAsia="仿宋_GB2312" w:hAnsi="仿宋_GB2312" w:cs="仿宋_GB2312" w:hint="eastAsia"/>
          <w:sz w:val="32"/>
          <w:szCs w:val="32"/>
        </w:rPr>
        <w:t>进行评审</w:t>
      </w:r>
      <w:r w:rsidRPr="00744333">
        <w:rPr>
          <w:rFonts w:ascii="仿宋_GB2312" w:eastAsia="仿宋_GB2312" w:hAnsi="仿宋_GB2312" w:cs="仿宋_GB2312" w:hint="eastAsia"/>
          <w:sz w:val="32"/>
          <w:szCs w:val="32"/>
        </w:rPr>
        <w:t>，</w:t>
      </w:r>
      <w:r w:rsidR="00B6287F" w:rsidRPr="00744333">
        <w:rPr>
          <w:rFonts w:ascii="仿宋_GB2312" w:eastAsia="仿宋_GB2312" w:hAnsi="仿宋_GB2312" w:cs="仿宋_GB2312" w:hint="eastAsia"/>
          <w:sz w:val="32"/>
          <w:szCs w:val="32"/>
        </w:rPr>
        <w:t>按要求</w:t>
      </w:r>
      <w:r w:rsidRPr="00744333">
        <w:rPr>
          <w:rFonts w:ascii="仿宋_GB2312" w:eastAsia="仿宋_GB2312" w:hAnsi="仿宋_GB2312" w:cs="仿宋_GB2312" w:hint="eastAsia"/>
          <w:sz w:val="32"/>
          <w:szCs w:val="32"/>
        </w:rPr>
        <w:t>填写</w:t>
      </w:r>
      <w:r w:rsidR="009967B0" w:rsidRPr="00657C7A">
        <w:rPr>
          <w:rStyle w:val="s2"/>
          <w:rFonts w:eastAsia="仿宋_GB2312" w:hint="eastAsia"/>
          <w:color w:val="000000"/>
          <w:kern w:val="0"/>
          <w:sz w:val="32"/>
          <w:szCs w:val="32"/>
        </w:rPr>
        <w:t>《西北农林科技大学留学生年度评审成绩（单位评审）表》</w:t>
      </w:r>
      <w:r w:rsidR="00B6287F" w:rsidRPr="00744333">
        <w:rPr>
          <w:rFonts w:ascii="仿宋_GB2312" w:eastAsia="仿宋_GB2312" w:hAnsi="仿宋_GB2312" w:cs="仿宋_GB2312" w:hint="eastAsia"/>
          <w:sz w:val="32"/>
          <w:szCs w:val="32"/>
        </w:rPr>
        <w:t>及</w:t>
      </w:r>
      <w:r w:rsidR="00636A82" w:rsidRPr="00744333">
        <w:rPr>
          <w:rFonts w:ascii="仿宋_GB2312" w:eastAsia="仿宋_GB2312" w:hAnsi="仿宋_GB2312" w:cs="仿宋_GB2312" w:hint="eastAsia"/>
          <w:sz w:val="32"/>
          <w:szCs w:val="32"/>
        </w:rPr>
        <w:t>《留学生奖学金年度评审成绩汇总表》</w:t>
      </w:r>
      <w:r w:rsidR="00744333">
        <w:rPr>
          <w:rFonts w:ascii="仿宋_GB2312" w:eastAsia="仿宋_GB2312" w:hAnsi="仿宋_GB2312" w:cs="仿宋_GB2312" w:hint="eastAsia"/>
          <w:sz w:val="32"/>
          <w:szCs w:val="32"/>
        </w:rPr>
        <w:t>，</w:t>
      </w:r>
      <w:r w:rsidR="00744333" w:rsidRPr="00744333">
        <w:rPr>
          <w:rFonts w:ascii="仿宋_GB2312" w:eastAsia="仿宋_GB2312" w:hAnsi="仿宋_GB2312" w:cs="仿宋_GB2312" w:hint="eastAsia"/>
          <w:sz w:val="32"/>
          <w:szCs w:val="32"/>
        </w:rPr>
        <w:t>并</w:t>
      </w:r>
      <w:r w:rsidR="00744333">
        <w:rPr>
          <w:rFonts w:ascii="仿宋_GB2312" w:eastAsia="仿宋_GB2312" w:hAnsi="仿宋_GB2312" w:cs="仿宋_GB2312" w:hint="eastAsia"/>
          <w:sz w:val="32"/>
          <w:szCs w:val="32"/>
        </w:rPr>
        <w:t>在规定时间内</w:t>
      </w:r>
      <w:r w:rsidR="00744333" w:rsidRPr="00744333">
        <w:rPr>
          <w:rFonts w:ascii="仿宋_GB2312" w:eastAsia="仿宋_GB2312" w:hAnsi="仿宋_GB2312" w:cs="仿宋_GB2312" w:hint="eastAsia"/>
          <w:sz w:val="32"/>
          <w:szCs w:val="32"/>
        </w:rPr>
        <w:t>向国际学院</w:t>
      </w:r>
      <w:r w:rsidR="00744333">
        <w:rPr>
          <w:rFonts w:ascii="仿宋_GB2312" w:eastAsia="仿宋_GB2312" w:hAnsi="仿宋_GB2312" w:cs="仿宋_GB2312" w:hint="eastAsia"/>
          <w:sz w:val="32"/>
          <w:szCs w:val="32"/>
        </w:rPr>
        <w:t>日常管理服务办公室</w:t>
      </w:r>
      <w:r w:rsidR="00744333" w:rsidRPr="00626635">
        <w:rPr>
          <w:rFonts w:ascii="仿宋_GB2312" w:eastAsia="仿宋_GB2312" w:hAnsi="仿宋_GB2312" w:cs="仿宋_GB2312" w:hint="eastAsia"/>
          <w:sz w:val="32"/>
          <w:szCs w:val="32"/>
        </w:rPr>
        <w:t>提交纸质和电子材料。</w:t>
      </w:r>
    </w:p>
    <w:p w:rsidR="00814C70" w:rsidRPr="00744333" w:rsidRDefault="00567F7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2</w:t>
      </w:r>
      <w:r w:rsidR="006E1FE8" w:rsidRPr="00744333">
        <w:rPr>
          <w:rFonts w:ascii="仿宋_GB2312" w:eastAsia="仿宋_GB2312" w:hAnsi="仿宋_GB2312" w:cs="仿宋_GB2312" w:hint="eastAsia"/>
          <w:sz w:val="32"/>
          <w:szCs w:val="32"/>
        </w:rPr>
        <w:t>.</w:t>
      </w:r>
      <w:r w:rsidR="008716BD" w:rsidRPr="008716BD">
        <w:rPr>
          <w:rFonts w:ascii="仿宋_GB2312" w:eastAsia="仿宋_GB2312" w:hAnsi="仿宋_GB2312" w:cs="仿宋_GB2312"/>
          <w:sz w:val="32"/>
          <w:szCs w:val="32"/>
        </w:rPr>
        <w:t>国际学院奖学金</w:t>
      </w:r>
      <w:r w:rsidR="008716BD" w:rsidRPr="008716BD">
        <w:rPr>
          <w:rFonts w:ascii="仿宋_GB2312" w:eastAsia="仿宋_GB2312" w:hAnsi="仿宋_GB2312" w:cs="仿宋_GB2312" w:hint="eastAsia"/>
          <w:sz w:val="32"/>
          <w:szCs w:val="32"/>
        </w:rPr>
        <w:t>年度</w:t>
      </w:r>
      <w:r w:rsidR="008716BD" w:rsidRPr="008716BD">
        <w:rPr>
          <w:rFonts w:ascii="仿宋_GB2312" w:eastAsia="仿宋_GB2312" w:hAnsi="仿宋_GB2312" w:cs="仿宋_GB2312"/>
          <w:sz w:val="32"/>
          <w:szCs w:val="32"/>
        </w:rPr>
        <w:t>评审工作小组</w:t>
      </w:r>
      <w:r w:rsidR="008716BD" w:rsidRPr="008716BD">
        <w:rPr>
          <w:rFonts w:ascii="仿宋_GB2312" w:eastAsia="仿宋_GB2312" w:hAnsi="仿宋_GB2312" w:cs="仿宋_GB2312" w:hint="eastAsia"/>
          <w:sz w:val="32"/>
          <w:szCs w:val="32"/>
        </w:rPr>
        <w:t>完成</w:t>
      </w:r>
      <w:r w:rsidR="008716BD" w:rsidRPr="008716BD">
        <w:rPr>
          <w:rFonts w:ascii="仿宋_GB2312" w:eastAsia="仿宋_GB2312" w:hAnsi="仿宋_GB2312" w:cs="仿宋_GB2312"/>
          <w:sz w:val="32"/>
          <w:szCs w:val="32"/>
        </w:rPr>
        <w:t>本单位评审相关</w:t>
      </w:r>
      <w:r w:rsidR="008716BD" w:rsidRPr="008716BD">
        <w:rPr>
          <w:rFonts w:ascii="仿宋_GB2312" w:eastAsia="仿宋_GB2312" w:hAnsi="仿宋_GB2312" w:cs="仿宋_GB2312"/>
          <w:sz w:val="32"/>
          <w:szCs w:val="32"/>
        </w:rPr>
        <w:lastRenderedPageBreak/>
        <w:t>内容，并结合</w:t>
      </w:r>
      <w:r w:rsidR="008716BD" w:rsidRPr="008716BD">
        <w:rPr>
          <w:rFonts w:ascii="仿宋_GB2312" w:eastAsia="仿宋_GB2312" w:hAnsi="仿宋_GB2312" w:cs="仿宋_GB2312" w:hint="eastAsia"/>
          <w:sz w:val="32"/>
          <w:szCs w:val="32"/>
        </w:rPr>
        <w:t>各相关学院</w:t>
      </w:r>
      <w:r w:rsidR="008716BD" w:rsidRPr="008716BD">
        <w:rPr>
          <w:rFonts w:ascii="仿宋_GB2312" w:eastAsia="仿宋_GB2312" w:hAnsi="仿宋_GB2312" w:cs="仿宋_GB2312"/>
          <w:sz w:val="32"/>
          <w:szCs w:val="32"/>
        </w:rPr>
        <w:t>评审结果进行</w:t>
      </w:r>
      <w:r w:rsidR="008716BD" w:rsidRPr="008716BD">
        <w:rPr>
          <w:rFonts w:ascii="仿宋_GB2312" w:eastAsia="仿宋_GB2312" w:hAnsi="仿宋_GB2312" w:cs="仿宋_GB2312" w:hint="eastAsia"/>
          <w:sz w:val="32"/>
          <w:szCs w:val="32"/>
        </w:rPr>
        <w:t>汇总</w:t>
      </w:r>
      <w:r w:rsidR="008716BD" w:rsidRPr="008716BD">
        <w:rPr>
          <w:rFonts w:ascii="仿宋_GB2312" w:eastAsia="仿宋_GB2312" w:hAnsi="仿宋_GB2312" w:cs="仿宋_GB2312"/>
          <w:sz w:val="32"/>
          <w:szCs w:val="32"/>
        </w:rPr>
        <w:t>，得出</w:t>
      </w:r>
      <w:r w:rsidR="008716BD" w:rsidRPr="008716BD">
        <w:rPr>
          <w:rFonts w:ascii="仿宋_GB2312" w:eastAsia="仿宋_GB2312" w:hAnsi="仿宋_GB2312" w:cs="仿宋_GB2312" w:hint="eastAsia"/>
          <w:sz w:val="32"/>
          <w:szCs w:val="32"/>
        </w:rPr>
        <w:t>评审结果，</w:t>
      </w:r>
      <w:r w:rsidR="008716BD">
        <w:rPr>
          <w:rFonts w:ascii="仿宋_GB2312" w:eastAsia="仿宋_GB2312" w:hAnsi="仿宋_GB2312" w:cs="仿宋_GB2312" w:hint="eastAsia"/>
          <w:sz w:val="32"/>
          <w:szCs w:val="32"/>
        </w:rPr>
        <w:t>给出评审意见</w:t>
      </w:r>
      <w:r w:rsidR="006E1FE8" w:rsidRPr="00744333">
        <w:rPr>
          <w:rFonts w:ascii="仿宋_GB2312" w:eastAsia="仿宋_GB2312" w:hAnsi="仿宋_GB2312" w:cs="仿宋_GB2312"/>
          <w:sz w:val="32"/>
          <w:szCs w:val="32"/>
        </w:rPr>
        <w:t>并进行公示</w:t>
      </w:r>
      <w:r w:rsidR="006E1FE8" w:rsidRPr="00744333">
        <w:rPr>
          <w:rFonts w:ascii="仿宋_GB2312" w:eastAsia="仿宋_GB2312" w:hAnsi="仿宋_GB2312" w:cs="仿宋_GB2312" w:hint="eastAsia"/>
          <w:sz w:val="32"/>
          <w:szCs w:val="32"/>
        </w:rPr>
        <w:t>。</w:t>
      </w:r>
    </w:p>
    <w:p w:rsidR="00814C70" w:rsidRPr="00744333" w:rsidRDefault="00567F78"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3.学校</w:t>
      </w:r>
      <w:r w:rsidR="006E1FE8" w:rsidRPr="00744333">
        <w:rPr>
          <w:rFonts w:ascii="仿宋_GB2312" w:eastAsia="仿宋_GB2312" w:hAnsi="仿宋_GB2312" w:cs="仿宋_GB2312" w:hint="eastAsia"/>
          <w:sz w:val="32"/>
          <w:szCs w:val="32"/>
        </w:rPr>
        <w:t>奖学金年度评审</w:t>
      </w:r>
      <w:r w:rsidR="00744333">
        <w:rPr>
          <w:rFonts w:ascii="仿宋_GB2312" w:eastAsia="仿宋_GB2312" w:hAnsi="仿宋_GB2312" w:cs="仿宋_GB2312" w:hint="eastAsia"/>
          <w:sz w:val="32"/>
          <w:szCs w:val="32"/>
        </w:rPr>
        <w:t>工作</w:t>
      </w:r>
      <w:r w:rsidR="006E1FE8" w:rsidRPr="00744333">
        <w:rPr>
          <w:rFonts w:ascii="仿宋_GB2312" w:eastAsia="仿宋_GB2312" w:hAnsi="仿宋_GB2312" w:cs="仿宋_GB2312" w:hint="eastAsia"/>
          <w:sz w:val="32"/>
          <w:szCs w:val="32"/>
        </w:rPr>
        <w:t>领导小组对</w:t>
      </w:r>
      <w:r w:rsidR="00B6287F" w:rsidRPr="00744333">
        <w:rPr>
          <w:rFonts w:ascii="仿宋_GB2312" w:eastAsia="仿宋_GB2312" w:hAnsi="仿宋_GB2312" w:cs="仿宋_GB2312" w:hint="eastAsia"/>
          <w:sz w:val="32"/>
          <w:szCs w:val="32"/>
        </w:rPr>
        <w:t>评审</w:t>
      </w:r>
      <w:r w:rsidR="006E1FE8" w:rsidRPr="00744333">
        <w:rPr>
          <w:rFonts w:ascii="仿宋_GB2312" w:eastAsia="仿宋_GB2312" w:hAnsi="仿宋_GB2312" w:cs="仿宋_GB2312" w:hint="eastAsia"/>
          <w:sz w:val="32"/>
          <w:szCs w:val="32"/>
        </w:rPr>
        <w:t>结果进行最终审定。</w:t>
      </w:r>
    </w:p>
    <w:p w:rsidR="00814C70" w:rsidRPr="00744333" w:rsidRDefault="00B6287F"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4.国际学院奖学金年度评审小组</w:t>
      </w:r>
      <w:r w:rsidR="00636A82" w:rsidRPr="00744333">
        <w:rPr>
          <w:rFonts w:ascii="仿宋_GB2312" w:eastAsia="仿宋_GB2312" w:hAnsi="仿宋_GB2312" w:cs="仿宋_GB2312" w:hint="eastAsia"/>
          <w:sz w:val="32"/>
          <w:szCs w:val="32"/>
        </w:rPr>
        <w:t>撰写年度评审工作报告，</w:t>
      </w:r>
      <w:r w:rsidRPr="00744333">
        <w:rPr>
          <w:rFonts w:ascii="仿宋_GB2312" w:eastAsia="仿宋_GB2312" w:hAnsi="仿宋_GB2312" w:cs="仿宋_GB2312" w:hint="eastAsia"/>
          <w:sz w:val="32"/>
          <w:szCs w:val="32"/>
        </w:rPr>
        <w:t>并</w:t>
      </w:r>
      <w:r w:rsidR="00636A82" w:rsidRPr="00744333">
        <w:rPr>
          <w:rFonts w:ascii="仿宋_GB2312" w:eastAsia="仿宋_GB2312" w:hAnsi="仿宋_GB2312" w:cs="仿宋_GB2312" w:hint="eastAsia"/>
          <w:sz w:val="32"/>
          <w:szCs w:val="32"/>
        </w:rPr>
        <w:t>将</w:t>
      </w:r>
      <w:r w:rsidRPr="00744333">
        <w:rPr>
          <w:rFonts w:ascii="仿宋_GB2312" w:eastAsia="仿宋_GB2312" w:hAnsi="仿宋_GB2312" w:cs="仿宋_GB2312" w:hint="eastAsia"/>
          <w:sz w:val="32"/>
          <w:szCs w:val="32"/>
        </w:rPr>
        <w:t>全部有关</w:t>
      </w:r>
      <w:r w:rsidR="00636A82" w:rsidRPr="00744333">
        <w:rPr>
          <w:rFonts w:ascii="仿宋_GB2312" w:eastAsia="仿宋_GB2312" w:hAnsi="仿宋_GB2312" w:cs="仿宋_GB2312" w:hint="eastAsia"/>
          <w:sz w:val="32"/>
          <w:szCs w:val="32"/>
        </w:rPr>
        <w:t>评审</w:t>
      </w:r>
      <w:r w:rsidR="00636A82" w:rsidRPr="00744333">
        <w:rPr>
          <w:rFonts w:ascii="仿宋_GB2312" w:eastAsia="仿宋_GB2312" w:hAnsi="仿宋_GB2312" w:cs="仿宋_GB2312"/>
          <w:sz w:val="32"/>
          <w:szCs w:val="32"/>
        </w:rPr>
        <w:t>材料</w:t>
      </w:r>
      <w:r w:rsidR="00636A82" w:rsidRPr="00744333">
        <w:rPr>
          <w:rFonts w:ascii="仿宋_GB2312" w:eastAsia="仿宋_GB2312" w:hAnsi="仿宋_GB2312" w:cs="仿宋_GB2312" w:hint="eastAsia"/>
          <w:sz w:val="32"/>
          <w:szCs w:val="32"/>
        </w:rPr>
        <w:t>上报至国家留学基金委</w:t>
      </w:r>
      <w:r w:rsidRPr="00744333">
        <w:rPr>
          <w:rFonts w:ascii="仿宋_GB2312" w:eastAsia="仿宋_GB2312" w:hAnsi="仿宋_GB2312" w:cs="仿宋_GB2312" w:hint="eastAsia"/>
          <w:sz w:val="32"/>
          <w:szCs w:val="32"/>
        </w:rPr>
        <w:t>。</w:t>
      </w:r>
    </w:p>
    <w:p w:rsidR="00814C70" w:rsidRPr="00744333" w:rsidRDefault="005B1860" w:rsidP="00BF0AC4">
      <w:pPr>
        <w:adjustRightInd w:val="0"/>
        <w:snapToGrid w:val="0"/>
        <w:spacing w:line="360" w:lineRule="auto"/>
        <w:ind w:firstLineChars="200" w:firstLine="640"/>
        <w:rPr>
          <w:rFonts w:ascii="仿宋_GB2312" w:eastAsia="仿宋_GB2312" w:hAnsi="仿宋_GB2312" w:cs="仿宋_GB2312"/>
          <w:sz w:val="32"/>
          <w:szCs w:val="32"/>
        </w:rPr>
      </w:pPr>
      <w:r w:rsidRPr="00744333">
        <w:rPr>
          <w:rFonts w:ascii="仿宋_GB2312" w:eastAsia="仿宋_GB2312" w:hAnsi="仿宋_GB2312" w:cs="仿宋_GB2312" w:hint="eastAsia"/>
          <w:sz w:val="32"/>
          <w:szCs w:val="32"/>
        </w:rPr>
        <w:t>5.年度评审意见</w:t>
      </w:r>
      <w:r w:rsidRPr="00744333">
        <w:rPr>
          <w:rFonts w:ascii="仿宋_GB2312" w:eastAsia="仿宋_GB2312" w:hAnsi="仿宋_GB2312" w:cs="仿宋_GB2312"/>
          <w:sz w:val="32"/>
          <w:szCs w:val="32"/>
        </w:rPr>
        <w:t>合格者继续享受奖学金资格，不合格者取消或中止奖学金资格。</w:t>
      </w:r>
    </w:p>
    <w:p w:rsidR="00814C70" w:rsidRDefault="00C97FBA"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十</w:t>
      </w:r>
      <w:r w:rsidR="00567FAC" w:rsidRPr="009F4648">
        <w:rPr>
          <w:rFonts w:ascii="黑体" w:eastAsia="黑体" w:hAnsi="黑体" w:hint="eastAsia"/>
          <w:b/>
          <w:sz w:val="32"/>
          <w:szCs w:val="32"/>
        </w:rPr>
        <w:t>、</w:t>
      </w:r>
      <w:r w:rsidR="00567FAC" w:rsidRPr="00567FAC">
        <w:rPr>
          <w:rFonts w:ascii="黑体" w:eastAsia="黑体" w:hAnsi="黑体" w:hint="eastAsia"/>
          <w:b/>
          <w:sz w:val="32"/>
          <w:szCs w:val="32"/>
        </w:rPr>
        <w:t>年度评审结果运用</w:t>
      </w:r>
    </w:p>
    <w:p w:rsidR="00814C70" w:rsidRDefault="006E1FE8" w:rsidP="00BF0AC4">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t>对不同培养阶段奖学金年度评审结果排名前3</w:t>
      </w:r>
      <w:r>
        <w:rPr>
          <w:rFonts w:ascii="仿宋" w:eastAsia="仿宋" w:hAnsi="仿宋" w:cs="宋体"/>
          <w:kern w:val="0"/>
          <w:sz w:val="32"/>
          <w:szCs w:val="32"/>
        </w:rPr>
        <w:t>0%</w:t>
      </w:r>
      <w:r>
        <w:rPr>
          <w:rFonts w:ascii="仿宋" w:eastAsia="仿宋" w:hAnsi="仿宋" w:cs="宋体" w:hint="eastAsia"/>
          <w:kern w:val="0"/>
          <w:sz w:val="32"/>
          <w:szCs w:val="32"/>
        </w:rPr>
        <w:t>的留学生，国际学院将会同有关部门和各相关</w:t>
      </w:r>
      <w:r w:rsidR="00580B3D">
        <w:rPr>
          <w:rFonts w:ascii="仿宋" w:eastAsia="仿宋" w:hAnsi="仿宋" w:cs="宋体" w:hint="eastAsia"/>
          <w:kern w:val="0"/>
          <w:sz w:val="32"/>
          <w:szCs w:val="32"/>
        </w:rPr>
        <w:t>学院</w:t>
      </w:r>
      <w:r>
        <w:rPr>
          <w:rFonts w:ascii="仿宋" w:eastAsia="仿宋" w:hAnsi="仿宋" w:cs="宋体" w:hint="eastAsia"/>
          <w:kern w:val="0"/>
          <w:sz w:val="32"/>
          <w:szCs w:val="32"/>
        </w:rPr>
        <w:t>在评定优秀来华留学生、校长奖学金等评优工作</w:t>
      </w:r>
      <w:r w:rsidR="00567FAC">
        <w:rPr>
          <w:rFonts w:ascii="仿宋" w:eastAsia="仿宋" w:hAnsi="仿宋" w:cs="宋体" w:hint="eastAsia"/>
          <w:kern w:val="0"/>
          <w:sz w:val="32"/>
          <w:szCs w:val="32"/>
        </w:rPr>
        <w:t>、</w:t>
      </w:r>
      <w:r>
        <w:rPr>
          <w:rFonts w:ascii="仿宋" w:eastAsia="仿宋" w:hAnsi="仿宋" w:cs="宋体" w:hint="eastAsia"/>
          <w:kern w:val="0"/>
          <w:sz w:val="32"/>
          <w:szCs w:val="32"/>
        </w:rPr>
        <w:t>参与省内外相关社会实践与文化体验活动</w:t>
      </w:r>
      <w:r w:rsidR="00567FAC">
        <w:rPr>
          <w:rFonts w:ascii="仿宋" w:eastAsia="仿宋" w:hAnsi="仿宋" w:cs="宋体" w:hint="eastAsia"/>
          <w:kern w:val="0"/>
          <w:sz w:val="32"/>
          <w:szCs w:val="32"/>
        </w:rPr>
        <w:t>、推荐奖学金延期</w:t>
      </w:r>
      <w:r w:rsidR="009967B0">
        <w:rPr>
          <w:rFonts w:ascii="仿宋" w:eastAsia="仿宋" w:hAnsi="仿宋" w:cs="宋体" w:hint="eastAsia"/>
          <w:kern w:val="0"/>
          <w:sz w:val="32"/>
          <w:szCs w:val="32"/>
        </w:rPr>
        <w:t>、</w:t>
      </w:r>
      <w:r w:rsidR="00FF61A8">
        <w:rPr>
          <w:rFonts w:ascii="仿宋" w:eastAsia="仿宋" w:hAnsi="仿宋" w:cs="宋体" w:hint="eastAsia"/>
          <w:kern w:val="0"/>
          <w:sz w:val="32"/>
          <w:szCs w:val="32"/>
        </w:rPr>
        <w:t>优质企业</w:t>
      </w:r>
      <w:r w:rsidR="009967B0" w:rsidRPr="00BC225E">
        <w:rPr>
          <w:rFonts w:ascii="仿宋" w:eastAsia="仿宋" w:hAnsi="仿宋" w:cs="宋体"/>
          <w:kern w:val="0"/>
          <w:sz w:val="32"/>
          <w:szCs w:val="32"/>
        </w:rPr>
        <w:t>就业推荐</w:t>
      </w:r>
      <w:r w:rsidR="00567FAC">
        <w:rPr>
          <w:rFonts w:ascii="仿宋" w:eastAsia="仿宋" w:hAnsi="仿宋" w:cs="宋体" w:hint="eastAsia"/>
          <w:kern w:val="0"/>
          <w:sz w:val="32"/>
          <w:szCs w:val="32"/>
        </w:rPr>
        <w:t>等方面</w:t>
      </w:r>
      <w:r>
        <w:rPr>
          <w:rFonts w:ascii="仿宋" w:eastAsia="仿宋" w:hAnsi="仿宋" w:cs="宋体" w:hint="eastAsia"/>
          <w:kern w:val="0"/>
          <w:sz w:val="32"/>
          <w:szCs w:val="32"/>
        </w:rPr>
        <w:t>优先考虑。</w:t>
      </w:r>
    </w:p>
    <w:p w:rsidR="00814C70" w:rsidRDefault="00C97FBA" w:rsidP="00BF0AC4">
      <w:pPr>
        <w:adjustRightInd w:val="0"/>
        <w:snapToGrid w:val="0"/>
        <w:spacing w:line="360" w:lineRule="auto"/>
        <w:ind w:firstLineChars="220" w:firstLine="707"/>
        <w:rPr>
          <w:rFonts w:ascii="黑体" w:eastAsia="黑体" w:hAnsi="黑体"/>
          <w:b/>
          <w:sz w:val="32"/>
          <w:szCs w:val="32"/>
        </w:rPr>
      </w:pPr>
      <w:r>
        <w:rPr>
          <w:rFonts w:ascii="黑体" w:eastAsia="黑体" w:hAnsi="黑体" w:hint="eastAsia"/>
          <w:b/>
          <w:sz w:val="32"/>
          <w:szCs w:val="32"/>
        </w:rPr>
        <w:t>十一</w:t>
      </w:r>
      <w:r w:rsidR="00567FAC" w:rsidRPr="00567FAC">
        <w:rPr>
          <w:rFonts w:ascii="黑体" w:eastAsia="黑体" w:hAnsi="黑体" w:hint="eastAsia"/>
          <w:b/>
          <w:sz w:val="32"/>
          <w:szCs w:val="32"/>
        </w:rPr>
        <w:t>、附则</w:t>
      </w:r>
    </w:p>
    <w:p w:rsidR="005D2C32" w:rsidRDefault="00C97FBA" w:rsidP="00BF0AC4">
      <w:pPr>
        <w:adjustRightInd w:val="0"/>
        <w:spacing w:line="360" w:lineRule="auto"/>
        <w:ind w:firstLineChars="200" w:firstLine="640"/>
        <w:rPr>
          <w:rFonts w:ascii="仿宋" w:eastAsia="仿宋_GB2312" w:hAnsi="仿宋" w:cs="宋体"/>
          <w:kern w:val="0"/>
          <w:sz w:val="32"/>
          <w:szCs w:val="32"/>
        </w:rPr>
      </w:pPr>
      <w:r>
        <w:rPr>
          <w:rFonts w:ascii="仿宋" w:eastAsia="仿宋" w:hAnsi="仿宋" w:cs="仿宋" w:hint="eastAsia"/>
          <w:kern w:val="0"/>
          <w:sz w:val="32"/>
          <w:szCs w:val="32"/>
        </w:rPr>
        <w:t>其他各类</w:t>
      </w:r>
      <w:r w:rsidR="006E1FE8">
        <w:rPr>
          <w:rFonts w:ascii="仿宋" w:eastAsia="仿宋" w:hAnsi="仿宋" w:cs="仿宋" w:hint="eastAsia"/>
          <w:bCs/>
          <w:sz w:val="32"/>
          <w:szCs w:val="32"/>
        </w:rPr>
        <w:t>奖学金</w:t>
      </w:r>
      <w:r>
        <w:rPr>
          <w:rFonts w:ascii="仿宋" w:eastAsia="仿宋" w:hAnsi="仿宋" w:cs="仿宋" w:hint="eastAsia"/>
          <w:bCs/>
          <w:sz w:val="32"/>
          <w:szCs w:val="32"/>
        </w:rPr>
        <w:t>项目年度</w:t>
      </w:r>
      <w:r w:rsidR="006E1FE8">
        <w:rPr>
          <w:rFonts w:ascii="仿宋" w:eastAsia="仿宋" w:hAnsi="仿宋" w:cs="仿宋" w:hint="eastAsia"/>
          <w:bCs/>
          <w:sz w:val="32"/>
          <w:szCs w:val="32"/>
        </w:rPr>
        <w:t>评审</w:t>
      </w:r>
      <w:r w:rsidR="008716BD">
        <w:rPr>
          <w:rFonts w:ascii="仿宋" w:eastAsia="仿宋" w:hAnsi="仿宋" w:cs="仿宋" w:hint="eastAsia"/>
          <w:bCs/>
          <w:sz w:val="32"/>
          <w:szCs w:val="32"/>
        </w:rPr>
        <w:t>工作</w:t>
      </w:r>
      <w:proofErr w:type="gramStart"/>
      <w:r w:rsidR="008716BD">
        <w:rPr>
          <w:rFonts w:ascii="仿宋" w:eastAsia="仿宋" w:hAnsi="仿宋" w:cs="仿宋" w:hint="eastAsia"/>
          <w:bCs/>
          <w:sz w:val="32"/>
          <w:szCs w:val="32"/>
        </w:rPr>
        <w:t>参考</w:t>
      </w:r>
      <w:r w:rsidR="006E1FE8">
        <w:rPr>
          <w:rFonts w:ascii="仿宋" w:eastAsia="仿宋" w:hAnsi="仿宋" w:cs="仿宋" w:hint="eastAsia"/>
          <w:bCs/>
          <w:sz w:val="32"/>
          <w:szCs w:val="32"/>
        </w:rPr>
        <w:t>此</w:t>
      </w:r>
      <w:proofErr w:type="gramEnd"/>
      <w:r w:rsidR="006E1FE8">
        <w:rPr>
          <w:rFonts w:ascii="仿宋" w:eastAsia="仿宋" w:hAnsi="仿宋" w:cs="仿宋" w:hint="eastAsia"/>
          <w:bCs/>
          <w:sz w:val="32"/>
          <w:szCs w:val="32"/>
        </w:rPr>
        <w:t>细则执行，</w:t>
      </w:r>
      <w:r>
        <w:rPr>
          <w:rFonts w:ascii="仿宋" w:eastAsia="仿宋" w:hAnsi="仿宋" w:cs="仿宋" w:hint="eastAsia"/>
          <w:bCs/>
          <w:sz w:val="32"/>
          <w:szCs w:val="32"/>
        </w:rPr>
        <w:t>若</w:t>
      </w:r>
      <w:r>
        <w:rPr>
          <w:rFonts w:ascii="仿宋" w:eastAsia="仿宋" w:hAnsi="仿宋" w:cs="仿宋"/>
          <w:bCs/>
          <w:sz w:val="32"/>
          <w:szCs w:val="32"/>
        </w:rPr>
        <w:t>本细则与国家文件</w:t>
      </w:r>
      <w:r>
        <w:rPr>
          <w:rFonts w:ascii="仿宋" w:eastAsia="仿宋" w:hAnsi="仿宋" w:cs="仿宋" w:hint="eastAsia"/>
          <w:bCs/>
          <w:sz w:val="32"/>
          <w:szCs w:val="32"/>
        </w:rPr>
        <w:t>相</w:t>
      </w:r>
      <w:r>
        <w:rPr>
          <w:rFonts w:ascii="仿宋" w:eastAsia="仿宋" w:hAnsi="仿宋" w:cs="仿宋"/>
          <w:bCs/>
          <w:sz w:val="32"/>
          <w:szCs w:val="32"/>
        </w:rPr>
        <w:t>冲突则以国家文件</w:t>
      </w:r>
      <w:r>
        <w:rPr>
          <w:rFonts w:ascii="仿宋" w:eastAsia="仿宋" w:hAnsi="仿宋" w:cs="仿宋" w:hint="eastAsia"/>
          <w:bCs/>
          <w:sz w:val="32"/>
          <w:szCs w:val="32"/>
        </w:rPr>
        <w:t>为准</w:t>
      </w:r>
      <w:r w:rsidR="006E1FE8">
        <w:rPr>
          <w:rFonts w:ascii="仿宋" w:eastAsia="仿宋" w:hAnsi="仿宋" w:cs="仿宋" w:hint="eastAsia"/>
          <w:bCs/>
          <w:sz w:val="32"/>
          <w:szCs w:val="32"/>
        </w:rPr>
        <w:t>。</w:t>
      </w:r>
      <w:r w:rsidR="00567FAC">
        <w:rPr>
          <w:rFonts w:ascii="仿宋" w:eastAsia="仿宋" w:hAnsi="仿宋" w:cs="宋体"/>
          <w:kern w:val="0"/>
          <w:sz w:val="32"/>
          <w:szCs w:val="32"/>
        </w:rPr>
        <w:t>本</w:t>
      </w:r>
      <w:r w:rsidR="00567FAC">
        <w:rPr>
          <w:rFonts w:ascii="仿宋" w:eastAsia="仿宋" w:hAnsi="仿宋" w:cs="宋体" w:hint="eastAsia"/>
          <w:kern w:val="0"/>
          <w:sz w:val="32"/>
          <w:szCs w:val="32"/>
        </w:rPr>
        <w:t>实施</w:t>
      </w:r>
      <w:r w:rsidR="00567FAC">
        <w:rPr>
          <w:rFonts w:ascii="仿宋" w:eastAsia="仿宋" w:hAnsi="仿宋" w:cs="宋体"/>
          <w:kern w:val="0"/>
          <w:sz w:val="32"/>
          <w:szCs w:val="32"/>
        </w:rPr>
        <w:t>细则由国际学院负责解释。</w:t>
      </w:r>
    </w:p>
    <w:bookmarkEnd w:id="1"/>
    <w:bookmarkEnd w:id="2"/>
    <w:p w:rsidR="008716BD" w:rsidRDefault="008716BD" w:rsidP="00BF0AC4">
      <w:pPr>
        <w:spacing w:line="360" w:lineRule="auto"/>
        <w:ind w:rightChars="66" w:right="139"/>
        <w:rPr>
          <w:rFonts w:ascii="仿宋" w:eastAsia="仿宋" w:hAnsi="仿宋" w:cs="宋体"/>
          <w:kern w:val="0"/>
          <w:sz w:val="32"/>
          <w:szCs w:val="32"/>
        </w:rPr>
      </w:pPr>
    </w:p>
    <w:p w:rsidR="008716BD" w:rsidRPr="008716BD" w:rsidRDefault="008716BD" w:rsidP="00BF0AC4">
      <w:pPr>
        <w:adjustRightInd w:val="0"/>
        <w:spacing w:line="360" w:lineRule="auto"/>
        <w:ind w:firstLineChars="1750" w:firstLine="5600"/>
        <w:rPr>
          <w:rFonts w:ascii="仿宋" w:eastAsia="仿宋" w:hAnsi="仿宋" w:cs="仿宋"/>
          <w:bCs/>
          <w:sz w:val="32"/>
          <w:szCs w:val="32"/>
        </w:rPr>
      </w:pPr>
      <w:r w:rsidRPr="008716BD">
        <w:rPr>
          <w:rFonts w:ascii="仿宋" w:eastAsia="仿宋" w:hAnsi="仿宋" w:cs="仿宋" w:hint="eastAsia"/>
          <w:bCs/>
          <w:sz w:val="32"/>
          <w:szCs w:val="32"/>
        </w:rPr>
        <w:t>西北农林科技大学</w:t>
      </w:r>
    </w:p>
    <w:p w:rsidR="008716BD" w:rsidRPr="008716BD" w:rsidRDefault="008716BD" w:rsidP="00BF0AC4">
      <w:pPr>
        <w:adjustRightInd w:val="0"/>
        <w:spacing w:line="360" w:lineRule="auto"/>
        <w:ind w:firstLineChars="1750" w:firstLine="5600"/>
        <w:rPr>
          <w:rFonts w:ascii="仿宋" w:eastAsia="仿宋" w:hAnsi="仿宋" w:cs="仿宋"/>
          <w:bCs/>
          <w:sz w:val="32"/>
          <w:szCs w:val="32"/>
        </w:rPr>
      </w:pPr>
      <w:r w:rsidRPr="008716BD">
        <w:rPr>
          <w:rFonts w:ascii="仿宋" w:eastAsia="仿宋" w:hAnsi="仿宋" w:cs="仿宋" w:hint="eastAsia"/>
          <w:bCs/>
          <w:sz w:val="32"/>
          <w:szCs w:val="32"/>
        </w:rPr>
        <w:t>2025年3月12日</w:t>
      </w:r>
    </w:p>
    <w:sectPr w:rsidR="008716BD" w:rsidRPr="008716BD" w:rsidSect="00676DDF">
      <w:footerReference w:type="even" r:id="rId8"/>
      <w:footerReference w:type="default" r:id="rId9"/>
      <w:footerReference w:type="first" r:id="rId10"/>
      <w:pgSz w:w="11906" w:h="16838" w:code="9"/>
      <w:pgMar w:top="1985" w:right="1474" w:bottom="1814" w:left="1588" w:header="851" w:footer="1134" w:gutter="0"/>
      <w:pgNumType w:start="1"/>
      <w:cols w:space="720"/>
      <w:titlePg/>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D2C35" w16cid:durableId="2B7C3EB6"/>
  <w16cid:commentId w16cid:paraId="7F15A91E" w16cid:durableId="2B7C3EB7"/>
  <w16cid:commentId w16cid:paraId="7D05E91E" w16cid:durableId="2B7C3EB8"/>
  <w16cid:commentId w16cid:paraId="66CD229A" w16cid:durableId="2B7C3EB9"/>
  <w16cid:commentId w16cid:paraId="66B54DC7" w16cid:durableId="2B7C3EBA"/>
  <w16cid:commentId w16cid:paraId="5475B158" w16cid:durableId="2B7C3EBB"/>
  <w16cid:commentId w16cid:paraId="422165F2" w16cid:durableId="2B7C3EBC"/>
  <w16cid:commentId w16cid:paraId="1650BAC0" w16cid:durableId="2B7C3EBD"/>
  <w16cid:commentId w16cid:paraId="32191651" w16cid:durableId="2B7C3EBE"/>
  <w16cid:commentId w16cid:paraId="0779EE9B" w16cid:durableId="2B7C3EBF"/>
  <w16cid:commentId w16cid:paraId="6BC3673B" w16cid:durableId="2B7C3EC0"/>
  <w16cid:commentId w16cid:paraId="425C21BE" w16cid:durableId="2B7C3EC1"/>
  <w16cid:commentId w16cid:paraId="638751A9" w16cid:durableId="2B7C3EC2"/>
  <w16cid:commentId w16cid:paraId="71BE770E" w16cid:durableId="2B7C3EC3"/>
  <w16cid:commentId w16cid:paraId="66B63F25" w16cid:durableId="2B7C3EC4"/>
  <w16cid:commentId w16cid:paraId="1B7DAA9C" w16cid:durableId="2B7C3EC5"/>
  <w16cid:commentId w16cid:paraId="7E5898C7" w16cid:durableId="2B7C3EC6"/>
  <w16cid:commentId w16cid:paraId="2CF40850" w16cid:durableId="2B7C3EC7"/>
  <w16cid:commentId w16cid:paraId="2D88F164" w16cid:durableId="2B7C3EC8"/>
  <w16cid:commentId w16cid:paraId="2FCA49F5" w16cid:durableId="2B7C3EC9"/>
  <w16cid:commentId w16cid:paraId="03DB04A8" w16cid:durableId="2B7C3ECA"/>
  <w16cid:commentId w16cid:paraId="62FECA89" w16cid:durableId="2B7C3ECB"/>
  <w16cid:commentId w16cid:paraId="65EC85E6" w16cid:durableId="2B7C3ECC"/>
  <w16cid:commentId w16cid:paraId="484D4624" w16cid:durableId="2B7C3ECD"/>
  <w16cid:commentId w16cid:paraId="4FFCC641" w16cid:durableId="2B7C3ECE"/>
  <w16cid:commentId w16cid:paraId="11624A9B" w16cid:durableId="2B7C3ECF"/>
  <w16cid:commentId w16cid:paraId="567500B6" w16cid:durableId="2B7C3ED0"/>
  <w16cid:commentId w16cid:paraId="6DC68E03" w16cid:durableId="2B7C3ED1"/>
  <w16cid:commentId w16cid:paraId="0F370570" w16cid:durableId="2B7C3ED2"/>
  <w16cid:commentId w16cid:paraId="64BDD26C" w16cid:durableId="2B7C3ED3"/>
  <w16cid:commentId w16cid:paraId="410535FB" w16cid:durableId="2B7C3ED4"/>
  <w16cid:commentId w16cid:paraId="3314A795" w16cid:durableId="2B7C3ED5"/>
  <w16cid:commentId w16cid:paraId="5623B795" w16cid:durableId="2B7C3ED6"/>
  <w16cid:commentId w16cid:paraId="75D26961" w16cid:durableId="2B7C3E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23" w:rsidRDefault="000C5823">
      <w:r>
        <w:separator/>
      </w:r>
    </w:p>
  </w:endnote>
  <w:endnote w:type="continuationSeparator" w:id="0">
    <w:p w:rsidR="000C5823" w:rsidRDefault="000C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B" w:rsidRDefault="00AB538A">
    <w:pPr>
      <w:pStyle w:val="aa"/>
      <w:framePr w:wrap="around" w:vAnchor="text" w:hAnchor="margin" w:xAlign="center" w:y="1"/>
      <w:rPr>
        <w:rStyle w:val="af0"/>
        <w:sz w:val="24"/>
        <w:szCs w:val="24"/>
      </w:rPr>
    </w:pPr>
    <w:r>
      <w:rPr>
        <w:rStyle w:val="af0"/>
        <w:sz w:val="24"/>
        <w:szCs w:val="24"/>
      </w:rPr>
      <w:fldChar w:fldCharType="begin"/>
    </w:r>
    <w:r w:rsidR="00DF074B">
      <w:rPr>
        <w:rStyle w:val="af0"/>
        <w:sz w:val="24"/>
        <w:szCs w:val="24"/>
      </w:rPr>
      <w:instrText xml:space="preserve">PAGE  </w:instrText>
    </w:r>
    <w:r>
      <w:rPr>
        <w:rStyle w:val="af0"/>
        <w:sz w:val="24"/>
        <w:szCs w:val="24"/>
      </w:rPr>
      <w:fldChar w:fldCharType="separate"/>
    </w:r>
    <w:r w:rsidR="008376A8">
      <w:rPr>
        <w:rStyle w:val="af0"/>
        <w:noProof/>
        <w:sz w:val="24"/>
        <w:szCs w:val="24"/>
      </w:rPr>
      <w:t>6</w:t>
    </w:r>
    <w:r>
      <w:rPr>
        <w:rStyle w:val="af0"/>
        <w:sz w:val="24"/>
        <w:szCs w:val="24"/>
      </w:rPr>
      <w:fldChar w:fldCharType="end"/>
    </w:r>
  </w:p>
  <w:p w:rsidR="00DF074B" w:rsidRDefault="00DF07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9442"/>
      <w:docPartObj>
        <w:docPartGallery w:val="Page Numbers (Bottom of Page)"/>
        <w:docPartUnique/>
      </w:docPartObj>
    </w:sdtPr>
    <w:sdtEndPr>
      <w:rPr>
        <w:sz w:val="28"/>
        <w:szCs w:val="28"/>
      </w:rPr>
    </w:sdtEndPr>
    <w:sdtContent>
      <w:p w:rsidR="00814C70" w:rsidRDefault="00676DDF">
        <w:pPr>
          <w:pStyle w:val="aa"/>
          <w:rPr>
            <w:sz w:val="28"/>
            <w:szCs w:val="28"/>
          </w:rPr>
        </w:pPr>
        <w:r>
          <w:rPr>
            <w:rFonts w:hint="eastAsia"/>
            <w:sz w:val="28"/>
            <w:szCs w:val="28"/>
          </w:rPr>
          <w:t>—</w:t>
        </w:r>
        <w:r w:rsidR="00AB538A" w:rsidRPr="00636A82">
          <w:rPr>
            <w:sz w:val="28"/>
            <w:szCs w:val="28"/>
          </w:rPr>
          <w:fldChar w:fldCharType="begin"/>
        </w:r>
        <w:r w:rsidR="00636A82" w:rsidRPr="00636A82">
          <w:rPr>
            <w:sz w:val="28"/>
            <w:szCs w:val="28"/>
          </w:rPr>
          <w:instrText>PAGE   \* MERGEFORMAT</w:instrText>
        </w:r>
        <w:r w:rsidR="00AB538A" w:rsidRPr="00636A82">
          <w:rPr>
            <w:sz w:val="28"/>
            <w:szCs w:val="28"/>
          </w:rPr>
          <w:fldChar w:fldCharType="separate"/>
        </w:r>
        <w:r w:rsidR="00A37F31" w:rsidRPr="00A37F31">
          <w:rPr>
            <w:noProof/>
            <w:sz w:val="28"/>
            <w:szCs w:val="28"/>
            <w:lang w:val="zh-CN"/>
          </w:rPr>
          <w:t>8</w:t>
        </w:r>
        <w:r w:rsidR="00AB538A" w:rsidRPr="00636A82">
          <w:rPr>
            <w:sz w:val="28"/>
            <w:szCs w:val="28"/>
          </w:rPr>
          <w:fldChar w:fldCharType="end"/>
        </w:r>
        <w:r>
          <w:rPr>
            <w:rFonts w:hint="eastAsia"/>
            <w:sz w:val="28"/>
            <w:szCs w:val="28"/>
          </w:rPr>
          <w:t>—</w:t>
        </w:r>
      </w:p>
    </w:sdtContent>
  </w:sdt>
  <w:p w:rsidR="00DF074B" w:rsidRDefault="00DF074B" w:rsidP="00676DD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38128"/>
      <w:docPartObj>
        <w:docPartGallery w:val="Page Numbers (Bottom of Page)"/>
        <w:docPartUnique/>
      </w:docPartObj>
    </w:sdtPr>
    <w:sdtEndPr>
      <w:rPr>
        <w:rFonts w:asciiTheme="minorEastAsia" w:eastAsiaTheme="minorEastAsia" w:hAnsiTheme="minorEastAsia"/>
        <w:sz w:val="28"/>
        <w:szCs w:val="28"/>
      </w:rPr>
    </w:sdtEndPr>
    <w:sdtContent>
      <w:p w:rsidR="00814C70" w:rsidRDefault="00676DDF">
        <w:pPr>
          <w:pStyle w:val="aa"/>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B538A" w:rsidRPr="00636A82">
          <w:rPr>
            <w:rFonts w:asciiTheme="minorEastAsia" w:eastAsiaTheme="minorEastAsia" w:hAnsiTheme="minorEastAsia"/>
            <w:sz w:val="28"/>
            <w:szCs w:val="28"/>
          </w:rPr>
          <w:fldChar w:fldCharType="begin"/>
        </w:r>
        <w:r w:rsidR="00636A82" w:rsidRPr="00636A82">
          <w:rPr>
            <w:rFonts w:asciiTheme="minorEastAsia" w:eastAsiaTheme="minorEastAsia" w:hAnsiTheme="minorEastAsia"/>
            <w:sz w:val="28"/>
            <w:szCs w:val="28"/>
          </w:rPr>
          <w:instrText>PAGE   \* MERGEFORMAT</w:instrText>
        </w:r>
        <w:r w:rsidR="00AB538A" w:rsidRPr="00636A82">
          <w:rPr>
            <w:rFonts w:asciiTheme="minorEastAsia" w:eastAsiaTheme="minorEastAsia" w:hAnsiTheme="minorEastAsia"/>
            <w:sz w:val="28"/>
            <w:szCs w:val="28"/>
          </w:rPr>
          <w:fldChar w:fldCharType="separate"/>
        </w:r>
        <w:r w:rsidR="00A37F31" w:rsidRPr="00A37F31">
          <w:rPr>
            <w:rFonts w:asciiTheme="minorEastAsia" w:eastAsiaTheme="minorEastAsia" w:hAnsiTheme="minorEastAsia"/>
            <w:noProof/>
            <w:sz w:val="28"/>
            <w:szCs w:val="28"/>
            <w:lang w:val="zh-CN"/>
          </w:rPr>
          <w:t>1</w:t>
        </w:r>
        <w:r w:rsidR="00AB538A" w:rsidRPr="00636A8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676DDF" w:rsidRDefault="00676D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23" w:rsidRDefault="000C5823">
      <w:r>
        <w:separator/>
      </w:r>
    </w:p>
  </w:footnote>
  <w:footnote w:type="continuationSeparator" w:id="0">
    <w:p w:rsidR="000C5823" w:rsidRDefault="000C5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13C0A"/>
    <w:multiLevelType w:val="hybridMultilevel"/>
    <w:tmpl w:val="BD3645C0"/>
    <w:lvl w:ilvl="0" w:tplc="CCBE4C7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Y2Q1Yzg4OTZhNjM4NzQ0ZWNjMmZkNzZkOTIxNmQifQ=="/>
  </w:docVars>
  <w:rsids>
    <w:rsidRoot w:val="0052323E"/>
    <w:rsid w:val="0000046E"/>
    <w:rsid w:val="00000646"/>
    <w:rsid w:val="00000CCC"/>
    <w:rsid w:val="00005152"/>
    <w:rsid w:val="00007948"/>
    <w:rsid w:val="000108B8"/>
    <w:rsid w:val="0001192B"/>
    <w:rsid w:val="0001257B"/>
    <w:rsid w:val="00012D2F"/>
    <w:rsid w:val="00012FC3"/>
    <w:rsid w:val="0001407A"/>
    <w:rsid w:val="000151C4"/>
    <w:rsid w:val="00023BE6"/>
    <w:rsid w:val="00027409"/>
    <w:rsid w:val="00027A1E"/>
    <w:rsid w:val="0003371E"/>
    <w:rsid w:val="000363DE"/>
    <w:rsid w:val="0003702E"/>
    <w:rsid w:val="00043B7D"/>
    <w:rsid w:val="00043E99"/>
    <w:rsid w:val="00045DDA"/>
    <w:rsid w:val="00047EEA"/>
    <w:rsid w:val="0006361F"/>
    <w:rsid w:val="0006467D"/>
    <w:rsid w:val="00065554"/>
    <w:rsid w:val="00065DB9"/>
    <w:rsid w:val="00066481"/>
    <w:rsid w:val="00067C5E"/>
    <w:rsid w:val="00071D87"/>
    <w:rsid w:val="00073A2B"/>
    <w:rsid w:val="00073AE6"/>
    <w:rsid w:val="00077F5F"/>
    <w:rsid w:val="00080461"/>
    <w:rsid w:val="00080C97"/>
    <w:rsid w:val="000812E0"/>
    <w:rsid w:val="000824D5"/>
    <w:rsid w:val="00085BA4"/>
    <w:rsid w:val="000904D6"/>
    <w:rsid w:val="00091D70"/>
    <w:rsid w:val="00095133"/>
    <w:rsid w:val="000A01E8"/>
    <w:rsid w:val="000A1C9E"/>
    <w:rsid w:val="000A253A"/>
    <w:rsid w:val="000A5721"/>
    <w:rsid w:val="000A61AA"/>
    <w:rsid w:val="000A68A8"/>
    <w:rsid w:val="000A6997"/>
    <w:rsid w:val="000B0FB8"/>
    <w:rsid w:val="000B351C"/>
    <w:rsid w:val="000B3B27"/>
    <w:rsid w:val="000B764D"/>
    <w:rsid w:val="000B7A0F"/>
    <w:rsid w:val="000C3C0E"/>
    <w:rsid w:val="000C5823"/>
    <w:rsid w:val="000C6526"/>
    <w:rsid w:val="000C724E"/>
    <w:rsid w:val="000D1DA4"/>
    <w:rsid w:val="000D1DFF"/>
    <w:rsid w:val="000D60F8"/>
    <w:rsid w:val="000D61FE"/>
    <w:rsid w:val="000D6B7A"/>
    <w:rsid w:val="000E0006"/>
    <w:rsid w:val="000E0B20"/>
    <w:rsid w:val="000E234A"/>
    <w:rsid w:val="000E26E9"/>
    <w:rsid w:val="000E79CD"/>
    <w:rsid w:val="000F30F4"/>
    <w:rsid w:val="000F54B7"/>
    <w:rsid w:val="000F55A8"/>
    <w:rsid w:val="000F57D1"/>
    <w:rsid w:val="000F595A"/>
    <w:rsid w:val="001010A5"/>
    <w:rsid w:val="001030B5"/>
    <w:rsid w:val="001035A2"/>
    <w:rsid w:val="00103841"/>
    <w:rsid w:val="00107180"/>
    <w:rsid w:val="00110D37"/>
    <w:rsid w:val="0012014E"/>
    <w:rsid w:val="00121348"/>
    <w:rsid w:val="0012396B"/>
    <w:rsid w:val="00124174"/>
    <w:rsid w:val="001277B0"/>
    <w:rsid w:val="001277FE"/>
    <w:rsid w:val="001303E9"/>
    <w:rsid w:val="001336CF"/>
    <w:rsid w:val="001339EB"/>
    <w:rsid w:val="00134074"/>
    <w:rsid w:val="001353EA"/>
    <w:rsid w:val="00136919"/>
    <w:rsid w:val="001369EF"/>
    <w:rsid w:val="00136B45"/>
    <w:rsid w:val="00141058"/>
    <w:rsid w:val="001467CD"/>
    <w:rsid w:val="00146C82"/>
    <w:rsid w:val="001514F6"/>
    <w:rsid w:val="00155C75"/>
    <w:rsid w:val="0015663F"/>
    <w:rsid w:val="00157F66"/>
    <w:rsid w:val="001641C1"/>
    <w:rsid w:val="00164B9D"/>
    <w:rsid w:val="00165E80"/>
    <w:rsid w:val="00170038"/>
    <w:rsid w:val="001705A3"/>
    <w:rsid w:val="00171FBF"/>
    <w:rsid w:val="00173D87"/>
    <w:rsid w:val="0017418E"/>
    <w:rsid w:val="00176179"/>
    <w:rsid w:val="00180444"/>
    <w:rsid w:val="0018376D"/>
    <w:rsid w:val="00184633"/>
    <w:rsid w:val="00186894"/>
    <w:rsid w:val="00192D00"/>
    <w:rsid w:val="0019415F"/>
    <w:rsid w:val="001963FC"/>
    <w:rsid w:val="00197F91"/>
    <w:rsid w:val="001A0D7B"/>
    <w:rsid w:val="001A7A6D"/>
    <w:rsid w:val="001A7ED1"/>
    <w:rsid w:val="001B50EE"/>
    <w:rsid w:val="001B7960"/>
    <w:rsid w:val="001C1A69"/>
    <w:rsid w:val="001C4BD2"/>
    <w:rsid w:val="001C58A0"/>
    <w:rsid w:val="001C6376"/>
    <w:rsid w:val="001C73AF"/>
    <w:rsid w:val="001C75AC"/>
    <w:rsid w:val="001D1258"/>
    <w:rsid w:val="001D2E70"/>
    <w:rsid w:val="001D4C0B"/>
    <w:rsid w:val="001E0A28"/>
    <w:rsid w:val="001E25D8"/>
    <w:rsid w:val="001E2EAA"/>
    <w:rsid w:val="001E30FD"/>
    <w:rsid w:val="001E42A8"/>
    <w:rsid w:val="001E727A"/>
    <w:rsid w:val="001F4A38"/>
    <w:rsid w:val="0020416F"/>
    <w:rsid w:val="00205D1D"/>
    <w:rsid w:val="00206666"/>
    <w:rsid w:val="00207882"/>
    <w:rsid w:val="002112CE"/>
    <w:rsid w:val="002135B1"/>
    <w:rsid w:val="00214CA7"/>
    <w:rsid w:val="00215881"/>
    <w:rsid w:val="00215B54"/>
    <w:rsid w:val="00215B64"/>
    <w:rsid w:val="00215C4C"/>
    <w:rsid w:val="00222335"/>
    <w:rsid w:val="0022263E"/>
    <w:rsid w:val="0023137B"/>
    <w:rsid w:val="002313AD"/>
    <w:rsid w:val="00233096"/>
    <w:rsid w:val="00234AA9"/>
    <w:rsid w:val="00241826"/>
    <w:rsid w:val="00243380"/>
    <w:rsid w:val="002433E1"/>
    <w:rsid w:val="0024377D"/>
    <w:rsid w:val="00244119"/>
    <w:rsid w:val="00244E2B"/>
    <w:rsid w:val="00246CEA"/>
    <w:rsid w:val="002621A2"/>
    <w:rsid w:val="00264C31"/>
    <w:rsid w:val="00265E1E"/>
    <w:rsid w:val="0027055E"/>
    <w:rsid w:val="00270862"/>
    <w:rsid w:val="00272766"/>
    <w:rsid w:val="0027304F"/>
    <w:rsid w:val="0027415C"/>
    <w:rsid w:val="00276061"/>
    <w:rsid w:val="002767EF"/>
    <w:rsid w:val="00277F98"/>
    <w:rsid w:val="00283E7D"/>
    <w:rsid w:val="00285420"/>
    <w:rsid w:val="00285C2E"/>
    <w:rsid w:val="002909F3"/>
    <w:rsid w:val="00291A37"/>
    <w:rsid w:val="002956C1"/>
    <w:rsid w:val="00296561"/>
    <w:rsid w:val="00296FB2"/>
    <w:rsid w:val="002A1D84"/>
    <w:rsid w:val="002A4450"/>
    <w:rsid w:val="002A4EAC"/>
    <w:rsid w:val="002A51CF"/>
    <w:rsid w:val="002A5B6E"/>
    <w:rsid w:val="002A65F7"/>
    <w:rsid w:val="002B261A"/>
    <w:rsid w:val="002B3DB8"/>
    <w:rsid w:val="002C5FB0"/>
    <w:rsid w:val="002C6937"/>
    <w:rsid w:val="002C6FB5"/>
    <w:rsid w:val="002C7ED2"/>
    <w:rsid w:val="002D1DA3"/>
    <w:rsid w:val="002D502D"/>
    <w:rsid w:val="002D7BC1"/>
    <w:rsid w:val="002E0D94"/>
    <w:rsid w:val="002E22B4"/>
    <w:rsid w:val="002E5048"/>
    <w:rsid w:val="002F52F6"/>
    <w:rsid w:val="0030109E"/>
    <w:rsid w:val="00302B1B"/>
    <w:rsid w:val="00302DD4"/>
    <w:rsid w:val="00303406"/>
    <w:rsid w:val="0030503A"/>
    <w:rsid w:val="00305B63"/>
    <w:rsid w:val="003071A9"/>
    <w:rsid w:val="0031124A"/>
    <w:rsid w:val="003166AB"/>
    <w:rsid w:val="003231DB"/>
    <w:rsid w:val="0032673F"/>
    <w:rsid w:val="00330003"/>
    <w:rsid w:val="00331FE2"/>
    <w:rsid w:val="003409BA"/>
    <w:rsid w:val="00344892"/>
    <w:rsid w:val="00344A97"/>
    <w:rsid w:val="00345BF6"/>
    <w:rsid w:val="0035240E"/>
    <w:rsid w:val="00360258"/>
    <w:rsid w:val="00361362"/>
    <w:rsid w:val="00361ADD"/>
    <w:rsid w:val="0036260A"/>
    <w:rsid w:val="003736DE"/>
    <w:rsid w:val="00374187"/>
    <w:rsid w:val="00375D71"/>
    <w:rsid w:val="00377421"/>
    <w:rsid w:val="003801DF"/>
    <w:rsid w:val="00380EE7"/>
    <w:rsid w:val="00382EA7"/>
    <w:rsid w:val="0038562B"/>
    <w:rsid w:val="003873A8"/>
    <w:rsid w:val="003903D5"/>
    <w:rsid w:val="00391861"/>
    <w:rsid w:val="0039312F"/>
    <w:rsid w:val="00394A22"/>
    <w:rsid w:val="00394C33"/>
    <w:rsid w:val="00397720"/>
    <w:rsid w:val="00397868"/>
    <w:rsid w:val="003A12BA"/>
    <w:rsid w:val="003A162F"/>
    <w:rsid w:val="003A199C"/>
    <w:rsid w:val="003A46E5"/>
    <w:rsid w:val="003A7157"/>
    <w:rsid w:val="003B046C"/>
    <w:rsid w:val="003B25B2"/>
    <w:rsid w:val="003B26A5"/>
    <w:rsid w:val="003B2872"/>
    <w:rsid w:val="003B502C"/>
    <w:rsid w:val="003B5CC6"/>
    <w:rsid w:val="003B6396"/>
    <w:rsid w:val="003B6C27"/>
    <w:rsid w:val="003C2773"/>
    <w:rsid w:val="003C3366"/>
    <w:rsid w:val="003D1D76"/>
    <w:rsid w:val="003D3435"/>
    <w:rsid w:val="003D679E"/>
    <w:rsid w:val="003E1496"/>
    <w:rsid w:val="003E3B61"/>
    <w:rsid w:val="003E4FC2"/>
    <w:rsid w:val="003E67E3"/>
    <w:rsid w:val="003E7C19"/>
    <w:rsid w:val="003E7E4F"/>
    <w:rsid w:val="003F3C8B"/>
    <w:rsid w:val="003F4D75"/>
    <w:rsid w:val="003F4F0E"/>
    <w:rsid w:val="003F6A23"/>
    <w:rsid w:val="003F74A7"/>
    <w:rsid w:val="0040124D"/>
    <w:rsid w:val="004029B4"/>
    <w:rsid w:val="00402E98"/>
    <w:rsid w:val="00404103"/>
    <w:rsid w:val="00404CF4"/>
    <w:rsid w:val="00404DBA"/>
    <w:rsid w:val="00406065"/>
    <w:rsid w:val="00410251"/>
    <w:rsid w:val="004119A9"/>
    <w:rsid w:val="004142B3"/>
    <w:rsid w:val="00415C2E"/>
    <w:rsid w:val="004174FE"/>
    <w:rsid w:val="00417753"/>
    <w:rsid w:val="00420DFD"/>
    <w:rsid w:val="0042267E"/>
    <w:rsid w:val="004241F5"/>
    <w:rsid w:val="0042428C"/>
    <w:rsid w:val="004259CA"/>
    <w:rsid w:val="00425EF8"/>
    <w:rsid w:val="00427B1F"/>
    <w:rsid w:val="00432209"/>
    <w:rsid w:val="00432394"/>
    <w:rsid w:val="00434941"/>
    <w:rsid w:val="0043793B"/>
    <w:rsid w:val="00440FB9"/>
    <w:rsid w:val="00442F52"/>
    <w:rsid w:val="00443A95"/>
    <w:rsid w:val="00447849"/>
    <w:rsid w:val="00447D2D"/>
    <w:rsid w:val="00450204"/>
    <w:rsid w:val="004524FC"/>
    <w:rsid w:val="0045457F"/>
    <w:rsid w:val="00456D52"/>
    <w:rsid w:val="00461F49"/>
    <w:rsid w:val="00464671"/>
    <w:rsid w:val="00464B3E"/>
    <w:rsid w:val="0047163B"/>
    <w:rsid w:val="0047397B"/>
    <w:rsid w:val="00477340"/>
    <w:rsid w:val="004822AE"/>
    <w:rsid w:val="00483AFF"/>
    <w:rsid w:val="00483E4E"/>
    <w:rsid w:val="00490252"/>
    <w:rsid w:val="00490A95"/>
    <w:rsid w:val="00490D29"/>
    <w:rsid w:val="00491353"/>
    <w:rsid w:val="00494136"/>
    <w:rsid w:val="00494379"/>
    <w:rsid w:val="004953E6"/>
    <w:rsid w:val="00497554"/>
    <w:rsid w:val="00497B5A"/>
    <w:rsid w:val="004A03A8"/>
    <w:rsid w:val="004A23FA"/>
    <w:rsid w:val="004A30B8"/>
    <w:rsid w:val="004A3C8D"/>
    <w:rsid w:val="004A5CCA"/>
    <w:rsid w:val="004A6BFB"/>
    <w:rsid w:val="004A6FC8"/>
    <w:rsid w:val="004A71AB"/>
    <w:rsid w:val="004B03FD"/>
    <w:rsid w:val="004B3196"/>
    <w:rsid w:val="004B343D"/>
    <w:rsid w:val="004B4888"/>
    <w:rsid w:val="004B6053"/>
    <w:rsid w:val="004B6872"/>
    <w:rsid w:val="004B6E97"/>
    <w:rsid w:val="004C1269"/>
    <w:rsid w:val="004C46F6"/>
    <w:rsid w:val="004C4748"/>
    <w:rsid w:val="004C5BB1"/>
    <w:rsid w:val="004C734D"/>
    <w:rsid w:val="004C75FC"/>
    <w:rsid w:val="004D22EA"/>
    <w:rsid w:val="004D4046"/>
    <w:rsid w:val="004D79F9"/>
    <w:rsid w:val="004E311D"/>
    <w:rsid w:val="004E32C5"/>
    <w:rsid w:val="004E6FDA"/>
    <w:rsid w:val="004E7F28"/>
    <w:rsid w:val="004F0EFF"/>
    <w:rsid w:val="004F164D"/>
    <w:rsid w:val="004F25AD"/>
    <w:rsid w:val="004F2D44"/>
    <w:rsid w:val="0050277B"/>
    <w:rsid w:val="00502DCB"/>
    <w:rsid w:val="00505797"/>
    <w:rsid w:val="00507E49"/>
    <w:rsid w:val="0051138C"/>
    <w:rsid w:val="00513E5B"/>
    <w:rsid w:val="0051472D"/>
    <w:rsid w:val="00517177"/>
    <w:rsid w:val="005208AF"/>
    <w:rsid w:val="00520ED7"/>
    <w:rsid w:val="005218CC"/>
    <w:rsid w:val="0052323E"/>
    <w:rsid w:val="0052389F"/>
    <w:rsid w:val="00530096"/>
    <w:rsid w:val="00530E6E"/>
    <w:rsid w:val="005334B3"/>
    <w:rsid w:val="00541B48"/>
    <w:rsid w:val="005431B7"/>
    <w:rsid w:val="00544DE5"/>
    <w:rsid w:val="0055267B"/>
    <w:rsid w:val="00552952"/>
    <w:rsid w:val="005532EA"/>
    <w:rsid w:val="00556393"/>
    <w:rsid w:val="005572B4"/>
    <w:rsid w:val="00557DFF"/>
    <w:rsid w:val="00563101"/>
    <w:rsid w:val="00564D91"/>
    <w:rsid w:val="005656D7"/>
    <w:rsid w:val="00566AEB"/>
    <w:rsid w:val="00566BD0"/>
    <w:rsid w:val="00567F78"/>
    <w:rsid w:val="00567FAC"/>
    <w:rsid w:val="00570117"/>
    <w:rsid w:val="00576412"/>
    <w:rsid w:val="0057708A"/>
    <w:rsid w:val="00577A8F"/>
    <w:rsid w:val="00580B3D"/>
    <w:rsid w:val="00582D9A"/>
    <w:rsid w:val="005832DB"/>
    <w:rsid w:val="005838B9"/>
    <w:rsid w:val="00591277"/>
    <w:rsid w:val="00592637"/>
    <w:rsid w:val="005975B6"/>
    <w:rsid w:val="005A20DD"/>
    <w:rsid w:val="005A3C07"/>
    <w:rsid w:val="005A5B62"/>
    <w:rsid w:val="005A7386"/>
    <w:rsid w:val="005B022A"/>
    <w:rsid w:val="005B1860"/>
    <w:rsid w:val="005B3AC8"/>
    <w:rsid w:val="005B4020"/>
    <w:rsid w:val="005B4A2B"/>
    <w:rsid w:val="005B557D"/>
    <w:rsid w:val="005C3672"/>
    <w:rsid w:val="005C3A75"/>
    <w:rsid w:val="005C3DDD"/>
    <w:rsid w:val="005C607C"/>
    <w:rsid w:val="005C6C20"/>
    <w:rsid w:val="005D1C56"/>
    <w:rsid w:val="005D22A7"/>
    <w:rsid w:val="005D2C32"/>
    <w:rsid w:val="005D427C"/>
    <w:rsid w:val="005D4B1F"/>
    <w:rsid w:val="005D4DB2"/>
    <w:rsid w:val="005D5DEE"/>
    <w:rsid w:val="005D77F1"/>
    <w:rsid w:val="005D7B49"/>
    <w:rsid w:val="005E1F4E"/>
    <w:rsid w:val="005E2185"/>
    <w:rsid w:val="005E21CB"/>
    <w:rsid w:val="005E3E71"/>
    <w:rsid w:val="005E659D"/>
    <w:rsid w:val="005E6636"/>
    <w:rsid w:val="005E6FA6"/>
    <w:rsid w:val="005F00D3"/>
    <w:rsid w:val="005F0616"/>
    <w:rsid w:val="005F200D"/>
    <w:rsid w:val="005F3CFA"/>
    <w:rsid w:val="005F3F3B"/>
    <w:rsid w:val="005F4793"/>
    <w:rsid w:val="005F551C"/>
    <w:rsid w:val="005F616A"/>
    <w:rsid w:val="005F744B"/>
    <w:rsid w:val="005F7B93"/>
    <w:rsid w:val="006007F4"/>
    <w:rsid w:val="00610C46"/>
    <w:rsid w:val="00615E60"/>
    <w:rsid w:val="00616EC1"/>
    <w:rsid w:val="006171F3"/>
    <w:rsid w:val="0062069B"/>
    <w:rsid w:val="006209B6"/>
    <w:rsid w:val="006222B0"/>
    <w:rsid w:val="00623C74"/>
    <w:rsid w:val="00625F46"/>
    <w:rsid w:val="00626635"/>
    <w:rsid w:val="00626AF5"/>
    <w:rsid w:val="0062705A"/>
    <w:rsid w:val="006279AB"/>
    <w:rsid w:val="00634D58"/>
    <w:rsid w:val="00636128"/>
    <w:rsid w:val="00636A82"/>
    <w:rsid w:val="00640A7F"/>
    <w:rsid w:val="00640F08"/>
    <w:rsid w:val="0064259C"/>
    <w:rsid w:val="00642613"/>
    <w:rsid w:val="00642D6B"/>
    <w:rsid w:val="00644615"/>
    <w:rsid w:val="00650CA6"/>
    <w:rsid w:val="00651EF3"/>
    <w:rsid w:val="00656A12"/>
    <w:rsid w:val="00657C7A"/>
    <w:rsid w:val="0066245D"/>
    <w:rsid w:val="006630EF"/>
    <w:rsid w:val="00663263"/>
    <w:rsid w:val="00666286"/>
    <w:rsid w:val="00666E7B"/>
    <w:rsid w:val="00670348"/>
    <w:rsid w:val="00673E40"/>
    <w:rsid w:val="00676D17"/>
    <w:rsid w:val="00676DDF"/>
    <w:rsid w:val="00680C29"/>
    <w:rsid w:val="0068148B"/>
    <w:rsid w:val="00682C39"/>
    <w:rsid w:val="0068420A"/>
    <w:rsid w:val="00686EF3"/>
    <w:rsid w:val="00687894"/>
    <w:rsid w:val="0069227F"/>
    <w:rsid w:val="00695FD6"/>
    <w:rsid w:val="00697F60"/>
    <w:rsid w:val="006A0D5B"/>
    <w:rsid w:val="006A23D1"/>
    <w:rsid w:val="006A2AA7"/>
    <w:rsid w:val="006A5AAA"/>
    <w:rsid w:val="006B02E3"/>
    <w:rsid w:val="006B197B"/>
    <w:rsid w:val="006B47B1"/>
    <w:rsid w:val="006B4A5A"/>
    <w:rsid w:val="006B4DC5"/>
    <w:rsid w:val="006C10A1"/>
    <w:rsid w:val="006C179B"/>
    <w:rsid w:val="006C3381"/>
    <w:rsid w:val="006C7B01"/>
    <w:rsid w:val="006D105B"/>
    <w:rsid w:val="006D5314"/>
    <w:rsid w:val="006E1879"/>
    <w:rsid w:val="006E1FE8"/>
    <w:rsid w:val="006E20A5"/>
    <w:rsid w:val="006E33C6"/>
    <w:rsid w:val="006E572B"/>
    <w:rsid w:val="006E79C6"/>
    <w:rsid w:val="006F2105"/>
    <w:rsid w:val="006F3625"/>
    <w:rsid w:val="006F41B6"/>
    <w:rsid w:val="006F512B"/>
    <w:rsid w:val="006F77EA"/>
    <w:rsid w:val="007015B8"/>
    <w:rsid w:val="00711FED"/>
    <w:rsid w:val="00712EDE"/>
    <w:rsid w:val="007149D0"/>
    <w:rsid w:val="0071560E"/>
    <w:rsid w:val="00715A3A"/>
    <w:rsid w:val="0072140C"/>
    <w:rsid w:val="00721C8A"/>
    <w:rsid w:val="007241DC"/>
    <w:rsid w:val="00724C6A"/>
    <w:rsid w:val="00726153"/>
    <w:rsid w:val="007262D7"/>
    <w:rsid w:val="007272B4"/>
    <w:rsid w:val="00727D47"/>
    <w:rsid w:val="007308DC"/>
    <w:rsid w:val="00732EA7"/>
    <w:rsid w:val="00736610"/>
    <w:rsid w:val="0073779C"/>
    <w:rsid w:val="0074035E"/>
    <w:rsid w:val="00741560"/>
    <w:rsid w:val="00742EEE"/>
    <w:rsid w:val="0074351F"/>
    <w:rsid w:val="007437A5"/>
    <w:rsid w:val="00744333"/>
    <w:rsid w:val="007468C8"/>
    <w:rsid w:val="007475D1"/>
    <w:rsid w:val="00751F1C"/>
    <w:rsid w:val="00752FBF"/>
    <w:rsid w:val="007546AB"/>
    <w:rsid w:val="00755442"/>
    <w:rsid w:val="00755CC3"/>
    <w:rsid w:val="007571A5"/>
    <w:rsid w:val="00762614"/>
    <w:rsid w:val="007651D6"/>
    <w:rsid w:val="00770631"/>
    <w:rsid w:val="00771B92"/>
    <w:rsid w:val="007760C9"/>
    <w:rsid w:val="007813D3"/>
    <w:rsid w:val="00781948"/>
    <w:rsid w:val="007839FF"/>
    <w:rsid w:val="00786839"/>
    <w:rsid w:val="00790116"/>
    <w:rsid w:val="00791D35"/>
    <w:rsid w:val="00792792"/>
    <w:rsid w:val="00794A99"/>
    <w:rsid w:val="00796905"/>
    <w:rsid w:val="007A08BB"/>
    <w:rsid w:val="007A0E24"/>
    <w:rsid w:val="007A17E1"/>
    <w:rsid w:val="007A24DF"/>
    <w:rsid w:val="007B1D2A"/>
    <w:rsid w:val="007B3A1F"/>
    <w:rsid w:val="007B40DB"/>
    <w:rsid w:val="007C1479"/>
    <w:rsid w:val="007C1DA9"/>
    <w:rsid w:val="007C2D0A"/>
    <w:rsid w:val="007C5CB6"/>
    <w:rsid w:val="007D1778"/>
    <w:rsid w:val="007D58F1"/>
    <w:rsid w:val="007D6B37"/>
    <w:rsid w:val="007E2168"/>
    <w:rsid w:val="007E2FD4"/>
    <w:rsid w:val="007E4913"/>
    <w:rsid w:val="007E6824"/>
    <w:rsid w:val="007E698F"/>
    <w:rsid w:val="007E724A"/>
    <w:rsid w:val="007E7F12"/>
    <w:rsid w:val="007F1B67"/>
    <w:rsid w:val="007F3629"/>
    <w:rsid w:val="007F3C69"/>
    <w:rsid w:val="007F6049"/>
    <w:rsid w:val="007F642F"/>
    <w:rsid w:val="00800450"/>
    <w:rsid w:val="00800BB8"/>
    <w:rsid w:val="00800C0C"/>
    <w:rsid w:val="00801D1A"/>
    <w:rsid w:val="00802780"/>
    <w:rsid w:val="00803699"/>
    <w:rsid w:val="00805988"/>
    <w:rsid w:val="0080724D"/>
    <w:rsid w:val="00807849"/>
    <w:rsid w:val="00810F6F"/>
    <w:rsid w:val="00811024"/>
    <w:rsid w:val="00811BB7"/>
    <w:rsid w:val="00812A74"/>
    <w:rsid w:val="00813F9F"/>
    <w:rsid w:val="00814C70"/>
    <w:rsid w:val="00823683"/>
    <w:rsid w:val="008236A9"/>
    <w:rsid w:val="008245F7"/>
    <w:rsid w:val="00825ED3"/>
    <w:rsid w:val="0082720D"/>
    <w:rsid w:val="00827628"/>
    <w:rsid w:val="00827CFC"/>
    <w:rsid w:val="00833A9B"/>
    <w:rsid w:val="00834392"/>
    <w:rsid w:val="008355BB"/>
    <w:rsid w:val="00835893"/>
    <w:rsid w:val="00836024"/>
    <w:rsid w:val="00836D86"/>
    <w:rsid w:val="00836DBD"/>
    <w:rsid w:val="008376A8"/>
    <w:rsid w:val="00840F5C"/>
    <w:rsid w:val="00844D92"/>
    <w:rsid w:val="008456D4"/>
    <w:rsid w:val="0085196E"/>
    <w:rsid w:val="0085361F"/>
    <w:rsid w:val="00854BB2"/>
    <w:rsid w:val="00854E06"/>
    <w:rsid w:val="00856205"/>
    <w:rsid w:val="00856560"/>
    <w:rsid w:val="00857772"/>
    <w:rsid w:val="00860A37"/>
    <w:rsid w:val="00861228"/>
    <w:rsid w:val="0086127B"/>
    <w:rsid w:val="00862FE2"/>
    <w:rsid w:val="00864612"/>
    <w:rsid w:val="00867F65"/>
    <w:rsid w:val="0087002B"/>
    <w:rsid w:val="0087042C"/>
    <w:rsid w:val="00871506"/>
    <w:rsid w:val="008716BD"/>
    <w:rsid w:val="0087289A"/>
    <w:rsid w:val="00874DA3"/>
    <w:rsid w:val="00885DCD"/>
    <w:rsid w:val="00893297"/>
    <w:rsid w:val="00896631"/>
    <w:rsid w:val="008A0874"/>
    <w:rsid w:val="008A0900"/>
    <w:rsid w:val="008A4C3D"/>
    <w:rsid w:val="008A4C82"/>
    <w:rsid w:val="008B3363"/>
    <w:rsid w:val="008B74BA"/>
    <w:rsid w:val="008C2E32"/>
    <w:rsid w:val="008C6A53"/>
    <w:rsid w:val="008C720A"/>
    <w:rsid w:val="008C73F4"/>
    <w:rsid w:val="008D04FC"/>
    <w:rsid w:val="008D0B6E"/>
    <w:rsid w:val="008D216F"/>
    <w:rsid w:val="008D41A3"/>
    <w:rsid w:val="008D5782"/>
    <w:rsid w:val="008E0148"/>
    <w:rsid w:val="008E02DA"/>
    <w:rsid w:val="008E2149"/>
    <w:rsid w:val="008E2668"/>
    <w:rsid w:val="008E2C87"/>
    <w:rsid w:val="008E371C"/>
    <w:rsid w:val="008E4189"/>
    <w:rsid w:val="008E430E"/>
    <w:rsid w:val="008F0ACF"/>
    <w:rsid w:val="008F138C"/>
    <w:rsid w:val="008F34D9"/>
    <w:rsid w:val="008F44B6"/>
    <w:rsid w:val="008F48C5"/>
    <w:rsid w:val="008F5CE3"/>
    <w:rsid w:val="0090101C"/>
    <w:rsid w:val="00902070"/>
    <w:rsid w:val="0090697A"/>
    <w:rsid w:val="0090740C"/>
    <w:rsid w:val="0091220B"/>
    <w:rsid w:val="00917D6D"/>
    <w:rsid w:val="00920181"/>
    <w:rsid w:val="009208A2"/>
    <w:rsid w:val="009307F5"/>
    <w:rsid w:val="009309B9"/>
    <w:rsid w:val="00931DED"/>
    <w:rsid w:val="00932C61"/>
    <w:rsid w:val="009341FF"/>
    <w:rsid w:val="00935ABF"/>
    <w:rsid w:val="00936211"/>
    <w:rsid w:val="009364B8"/>
    <w:rsid w:val="00946292"/>
    <w:rsid w:val="009474EE"/>
    <w:rsid w:val="009479A2"/>
    <w:rsid w:val="00951181"/>
    <w:rsid w:val="00953AB4"/>
    <w:rsid w:val="00954D5E"/>
    <w:rsid w:val="00956DBB"/>
    <w:rsid w:val="00961841"/>
    <w:rsid w:val="00963700"/>
    <w:rsid w:val="00964EB9"/>
    <w:rsid w:val="00970564"/>
    <w:rsid w:val="00970AAF"/>
    <w:rsid w:val="009721F0"/>
    <w:rsid w:val="0097265E"/>
    <w:rsid w:val="00972D03"/>
    <w:rsid w:val="009756AE"/>
    <w:rsid w:val="00975D8A"/>
    <w:rsid w:val="0098093A"/>
    <w:rsid w:val="0098097C"/>
    <w:rsid w:val="00987478"/>
    <w:rsid w:val="009909B4"/>
    <w:rsid w:val="009967B0"/>
    <w:rsid w:val="00996FEE"/>
    <w:rsid w:val="009A2FBB"/>
    <w:rsid w:val="009A605E"/>
    <w:rsid w:val="009B02E8"/>
    <w:rsid w:val="009B181C"/>
    <w:rsid w:val="009B1A72"/>
    <w:rsid w:val="009B377A"/>
    <w:rsid w:val="009C5FD0"/>
    <w:rsid w:val="009C74C0"/>
    <w:rsid w:val="009D31DE"/>
    <w:rsid w:val="009D6D0B"/>
    <w:rsid w:val="009D770D"/>
    <w:rsid w:val="009E11AE"/>
    <w:rsid w:val="009E18F7"/>
    <w:rsid w:val="009E1E9F"/>
    <w:rsid w:val="009E1FD5"/>
    <w:rsid w:val="009E2071"/>
    <w:rsid w:val="009E5314"/>
    <w:rsid w:val="009E739E"/>
    <w:rsid w:val="009F1EE4"/>
    <w:rsid w:val="009F3956"/>
    <w:rsid w:val="009F3B5E"/>
    <w:rsid w:val="009F3F43"/>
    <w:rsid w:val="009F4648"/>
    <w:rsid w:val="009F4A93"/>
    <w:rsid w:val="009F5CD2"/>
    <w:rsid w:val="009F7104"/>
    <w:rsid w:val="00A06B61"/>
    <w:rsid w:val="00A06E96"/>
    <w:rsid w:val="00A07897"/>
    <w:rsid w:val="00A1007E"/>
    <w:rsid w:val="00A117E7"/>
    <w:rsid w:val="00A14523"/>
    <w:rsid w:val="00A17B96"/>
    <w:rsid w:val="00A17C32"/>
    <w:rsid w:val="00A2104D"/>
    <w:rsid w:val="00A21F73"/>
    <w:rsid w:val="00A2263F"/>
    <w:rsid w:val="00A238A9"/>
    <w:rsid w:val="00A24971"/>
    <w:rsid w:val="00A2516F"/>
    <w:rsid w:val="00A253D9"/>
    <w:rsid w:val="00A26004"/>
    <w:rsid w:val="00A26E14"/>
    <w:rsid w:val="00A322CE"/>
    <w:rsid w:val="00A346E0"/>
    <w:rsid w:val="00A36DB1"/>
    <w:rsid w:val="00A37F31"/>
    <w:rsid w:val="00A40443"/>
    <w:rsid w:val="00A447F7"/>
    <w:rsid w:val="00A46323"/>
    <w:rsid w:val="00A4743C"/>
    <w:rsid w:val="00A474A2"/>
    <w:rsid w:val="00A62BA2"/>
    <w:rsid w:val="00A67023"/>
    <w:rsid w:val="00A67C14"/>
    <w:rsid w:val="00A71007"/>
    <w:rsid w:val="00A72465"/>
    <w:rsid w:val="00A775F5"/>
    <w:rsid w:val="00A80503"/>
    <w:rsid w:val="00A81D84"/>
    <w:rsid w:val="00A83A73"/>
    <w:rsid w:val="00A83F0B"/>
    <w:rsid w:val="00A84840"/>
    <w:rsid w:val="00A85827"/>
    <w:rsid w:val="00A85BDE"/>
    <w:rsid w:val="00A8696F"/>
    <w:rsid w:val="00A874C6"/>
    <w:rsid w:val="00A94167"/>
    <w:rsid w:val="00A95B8C"/>
    <w:rsid w:val="00A9632B"/>
    <w:rsid w:val="00A96965"/>
    <w:rsid w:val="00AA0571"/>
    <w:rsid w:val="00AA4A4E"/>
    <w:rsid w:val="00AA5256"/>
    <w:rsid w:val="00AA79E3"/>
    <w:rsid w:val="00AB021C"/>
    <w:rsid w:val="00AB26DE"/>
    <w:rsid w:val="00AB293F"/>
    <w:rsid w:val="00AB4941"/>
    <w:rsid w:val="00AB538A"/>
    <w:rsid w:val="00AB75F5"/>
    <w:rsid w:val="00AC19C6"/>
    <w:rsid w:val="00AC1BB5"/>
    <w:rsid w:val="00AC36D1"/>
    <w:rsid w:val="00AC36D4"/>
    <w:rsid w:val="00AC4F21"/>
    <w:rsid w:val="00AC6F88"/>
    <w:rsid w:val="00AC778B"/>
    <w:rsid w:val="00AC7ACA"/>
    <w:rsid w:val="00AD1924"/>
    <w:rsid w:val="00AE3587"/>
    <w:rsid w:val="00AE5260"/>
    <w:rsid w:val="00AE648C"/>
    <w:rsid w:val="00AE7A41"/>
    <w:rsid w:val="00AF01E1"/>
    <w:rsid w:val="00AF23CD"/>
    <w:rsid w:val="00AF3030"/>
    <w:rsid w:val="00AF49C1"/>
    <w:rsid w:val="00AF69A8"/>
    <w:rsid w:val="00B0013B"/>
    <w:rsid w:val="00B064A4"/>
    <w:rsid w:val="00B0651C"/>
    <w:rsid w:val="00B106E7"/>
    <w:rsid w:val="00B10AC0"/>
    <w:rsid w:val="00B10B6A"/>
    <w:rsid w:val="00B12F6C"/>
    <w:rsid w:val="00B14DED"/>
    <w:rsid w:val="00B157B7"/>
    <w:rsid w:val="00B168E9"/>
    <w:rsid w:val="00B176F3"/>
    <w:rsid w:val="00B207E5"/>
    <w:rsid w:val="00B2094D"/>
    <w:rsid w:val="00B20CD8"/>
    <w:rsid w:val="00B22F73"/>
    <w:rsid w:val="00B22FDA"/>
    <w:rsid w:val="00B23674"/>
    <w:rsid w:val="00B24A42"/>
    <w:rsid w:val="00B26FC2"/>
    <w:rsid w:val="00B30754"/>
    <w:rsid w:val="00B307BF"/>
    <w:rsid w:val="00B326A7"/>
    <w:rsid w:val="00B32CFF"/>
    <w:rsid w:val="00B330C0"/>
    <w:rsid w:val="00B36298"/>
    <w:rsid w:val="00B434EF"/>
    <w:rsid w:val="00B43B68"/>
    <w:rsid w:val="00B43EF7"/>
    <w:rsid w:val="00B46C69"/>
    <w:rsid w:val="00B50BBD"/>
    <w:rsid w:val="00B520A3"/>
    <w:rsid w:val="00B53108"/>
    <w:rsid w:val="00B5361C"/>
    <w:rsid w:val="00B53956"/>
    <w:rsid w:val="00B54D19"/>
    <w:rsid w:val="00B56FE2"/>
    <w:rsid w:val="00B60D16"/>
    <w:rsid w:val="00B6287F"/>
    <w:rsid w:val="00B6505A"/>
    <w:rsid w:val="00B65189"/>
    <w:rsid w:val="00B67696"/>
    <w:rsid w:val="00B70851"/>
    <w:rsid w:val="00B71D6D"/>
    <w:rsid w:val="00B7375E"/>
    <w:rsid w:val="00B743C6"/>
    <w:rsid w:val="00B80A16"/>
    <w:rsid w:val="00B80B90"/>
    <w:rsid w:val="00B82F76"/>
    <w:rsid w:val="00B83F41"/>
    <w:rsid w:val="00B86B65"/>
    <w:rsid w:val="00B87BAA"/>
    <w:rsid w:val="00B90447"/>
    <w:rsid w:val="00B93BA5"/>
    <w:rsid w:val="00B96474"/>
    <w:rsid w:val="00B9693C"/>
    <w:rsid w:val="00B96E69"/>
    <w:rsid w:val="00B96EA0"/>
    <w:rsid w:val="00B97021"/>
    <w:rsid w:val="00BA443A"/>
    <w:rsid w:val="00BA6C0A"/>
    <w:rsid w:val="00BA784A"/>
    <w:rsid w:val="00BB5F75"/>
    <w:rsid w:val="00BB7A91"/>
    <w:rsid w:val="00BC0386"/>
    <w:rsid w:val="00BC121F"/>
    <w:rsid w:val="00BC225E"/>
    <w:rsid w:val="00BC304C"/>
    <w:rsid w:val="00BC3307"/>
    <w:rsid w:val="00BC3DED"/>
    <w:rsid w:val="00BC483D"/>
    <w:rsid w:val="00BC4A02"/>
    <w:rsid w:val="00BC6065"/>
    <w:rsid w:val="00BC616E"/>
    <w:rsid w:val="00BC7CBB"/>
    <w:rsid w:val="00BD1513"/>
    <w:rsid w:val="00BD2A59"/>
    <w:rsid w:val="00BD53C8"/>
    <w:rsid w:val="00BD5854"/>
    <w:rsid w:val="00BD5DDB"/>
    <w:rsid w:val="00BD6504"/>
    <w:rsid w:val="00BD7073"/>
    <w:rsid w:val="00BD7289"/>
    <w:rsid w:val="00BE072A"/>
    <w:rsid w:val="00BE384E"/>
    <w:rsid w:val="00BE7177"/>
    <w:rsid w:val="00BE7664"/>
    <w:rsid w:val="00BE7ADC"/>
    <w:rsid w:val="00BF0AC4"/>
    <w:rsid w:val="00BF4BFA"/>
    <w:rsid w:val="00BF6692"/>
    <w:rsid w:val="00BF6DFD"/>
    <w:rsid w:val="00C00067"/>
    <w:rsid w:val="00C00C89"/>
    <w:rsid w:val="00C0258C"/>
    <w:rsid w:val="00C03D1C"/>
    <w:rsid w:val="00C05935"/>
    <w:rsid w:val="00C07697"/>
    <w:rsid w:val="00C07EF1"/>
    <w:rsid w:val="00C1082D"/>
    <w:rsid w:val="00C11834"/>
    <w:rsid w:val="00C13BF1"/>
    <w:rsid w:val="00C16EBA"/>
    <w:rsid w:val="00C1706F"/>
    <w:rsid w:val="00C213B8"/>
    <w:rsid w:val="00C22FD5"/>
    <w:rsid w:val="00C23F60"/>
    <w:rsid w:val="00C26498"/>
    <w:rsid w:val="00C316FE"/>
    <w:rsid w:val="00C32A21"/>
    <w:rsid w:val="00C32C81"/>
    <w:rsid w:val="00C33037"/>
    <w:rsid w:val="00C3330F"/>
    <w:rsid w:val="00C33C0D"/>
    <w:rsid w:val="00C3450F"/>
    <w:rsid w:val="00C35A7E"/>
    <w:rsid w:val="00C35CB8"/>
    <w:rsid w:val="00C35EB6"/>
    <w:rsid w:val="00C53976"/>
    <w:rsid w:val="00C55BF8"/>
    <w:rsid w:val="00C5673B"/>
    <w:rsid w:val="00C57B20"/>
    <w:rsid w:val="00C60DC8"/>
    <w:rsid w:val="00C61E24"/>
    <w:rsid w:val="00C6400D"/>
    <w:rsid w:val="00C7120C"/>
    <w:rsid w:val="00C71B5F"/>
    <w:rsid w:val="00C722E0"/>
    <w:rsid w:val="00C73B75"/>
    <w:rsid w:val="00C747A1"/>
    <w:rsid w:val="00C75E3F"/>
    <w:rsid w:val="00C76C87"/>
    <w:rsid w:val="00C86E1B"/>
    <w:rsid w:val="00C87346"/>
    <w:rsid w:val="00C94C1F"/>
    <w:rsid w:val="00C9571D"/>
    <w:rsid w:val="00C96EA0"/>
    <w:rsid w:val="00C97F11"/>
    <w:rsid w:val="00C97FBA"/>
    <w:rsid w:val="00CA14BC"/>
    <w:rsid w:val="00CA26BE"/>
    <w:rsid w:val="00CA29CD"/>
    <w:rsid w:val="00CA2E43"/>
    <w:rsid w:val="00CA37C9"/>
    <w:rsid w:val="00CA4096"/>
    <w:rsid w:val="00CA54F1"/>
    <w:rsid w:val="00CA571B"/>
    <w:rsid w:val="00CA7899"/>
    <w:rsid w:val="00CB1C1E"/>
    <w:rsid w:val="00CB2348"/>
    <w:rsid w:val="00CB54D5"/>
    <w:rsid w:val="00CB5CF7"/>
    <w:rsid w:val="00CB6FA8"/>
    <w:rsid w:val="00CC0259"/>
    <w:rsid w:val="00CC0D64"/>
    <w:rsid w:val="00CC715D"/>
    <w:rsid w:val="00CC78B1"/>
    <w:rsid w:val="00CC7B22"/>
    <w:rsid w:val="00CD36D2"/>
    <w:rsid w:val="00CD51FF"/>
    <w:rsid w:val="00CE0EC9"/>
    <w:rsid w:val="00CE3B2B"/>
    <w:rsid w:val="00CE4B3E"/>
    <w:rsid w:val="00CE747F"/>
    <w:rsid w:val="00CF1B8B"/>
    <w:rsid w:val="00CF685F"/>
    <w:rsid w:val="00CF7196"/>
    <w:rsid w:val="00CF7295"/>
    <w:rsid w:val="00D02917"/>
    <w:rsid w:val="00D03212"/>
    <w:rsid w:val="00D05214"/>
    <w:rsid w:val="00D07EFA"/>
    <w:rsid w:val="00D10090"/>
    <w:rsid w:val="00D10A73"/>
    <w:rsid w:val="00D11815"/>
    <w:rsid w:val="00D17BE8"/>
    <w:rsid w:val="00D20FA1"/>
    <w:rsid w:val="00D2217A"/>
    <w:rsid w:val="00D2405A"/>
    <w:rsid w:val="00D243D8"/>
    <w:rsid w:val="00D25170"/>
    <w:rsid w:val="00D27E16"/>
    <w:rsid w:val="00D3008E"/>
    <w:rsid w:val="00D34DBE"/>
    <w:rsid w:val="00D355E9"/>
    <w:rsid w:val="00D37540"/>
    <w:rsid w:val="00D42AB8"/>
    <w:rsid w:val="00D47231"/>
    <w:rsid w:val="00D50698"/>
    <w:rsid w:val="00D507B5"/>
    <w:rsid w:val="00D50F8A"/>
    <w:rsid w:val="00D54420"/>
    <w:rsid w:val="00D55D4B"/>
    <w:rsid w:val="00D56075"/>
    <w:rsid w:val="00D60838"/>
    <w:rsid w:val="00D639A5"/>
    <w:rsid w:val="00D63BFB"/>
    <w:rsid w:val="00D6479E"/>
    <w:rsid w:val="00D675D3"/>
    <w:rsid w:val="00D70103"/>
    <w:rsid w:val="00D710CC"/>
    <w:rsid w:val="00D80063"/>
    <w:rsid w:val="00D81C72"/>
    <w:rsid w:val="00D84258"/>
    <w:rsid w:val="00D86216"/>
    <w:rsid w:val="00D922DE"/>
    <w:rsid w:val="00D94130"/>
    <w:rsid w:val="00D94E5D"/>
    <w:rsid w:val="00D967D5"/>
    <w:rsid w:val="00D97914"/>
    <w:rsid w:val="00D97D61"/>
    <w:rsid w:val="00DA100C"/>
    <w:rsid w:val="00DA176A"/>
    <w:rsid w:val="00DA33CC"/>
    <w:rsid w:val="00DA4E4D"/>
    <w:rsid w:val="00DA5D31"/>
    <w:rsid w:val="00DA63F3"/>
    <w:rsid w:val="00DB0DBC"/>
    <w:rsid w:val="00DB0F00"/>
    <w:rsid w:val="00DC0E36"/>
    <w:rsid w:val="00DC1BB8"/>
    <w:rsid w:val="00DC58ED"/>
    <w:rsid w:val="00DC632C"/>
    <w:rsid w:val="00DD07A4"/>
    <w:rsid w:val="00DD2D96"/>
    <w:rsid w:val="00DD36DD"/>
    <w:rsid w:val="00DD4380"/>
    <w:rsid w:val="00DD64EA"/>
    <w:rsid w:val="00DF074B"/>
    <w:rsid w:val="00DF1005"/>
    <w:rsid w:val="00DF355C"/>
    <w:rsid w:val="00DF5B29"/>
    <w:rsid w:val="00DF6129"/>
    <w:rsid w:val="00DF617C"/>
    <w:rsid w:val="00E14161"/>
    <w:rsid w:val="00E148F0"/>
    <w:rsid w:val="00E149CB"/>
    <w:rsid w:val="00E21919"/>
    <w:rsid w:val="00E23936"/>
    <w:rsid w:val="00E34B9E"/>
    <w:rsid w:val="00E35613"/>
    <w:rsid w:val="00E357F9"/>
    <w:rsid w:val="00E36A3F"/>
    <w:rsid w:val="00E40EC0"/>
    <w:rsid w:val="00E420EB"/>
    <w:rsid w:val="00E43107"/>
    <w:rsid w:val="00E50F54"/>
    <w:rsid w:val="00E525F3"/>
    <w:rsid w:val="00E5347C"/>
    <w:rsid w:val="00E55C81"/>
    <w:rsid w:val="00E56204"/>
    <w:rsid w:val="00E56AFA"/>
    <w:rsid w:val="00E57721"/>
    <w:rsid w:val="00E57AFF"/>
    <w:rsid w:val="00E6058C"/>
    <w:rsid w:val="00E642CB"/>
    <w:rsid w:val="00E65D08"/>
    <w:rsid w:val="00E674F8"/>
    <w:rsid w:val="00E82F10"/>
    <w:rsid w:val="00E87B28"/>
    <w:rsid w:val="00E90B31"/>
    <w:rsid w:val="00E90D9B"/>
    <w:rsid w:val="00E960F7"/>
    <w:rsid w:val="00E9684F"/>
    <w:rsid w:val="00EA05F6"/>
    <w:rsid w:val="00EA1EC2"/>
    <w:rsid w:val="00EA56C0"/>
    <w:rsid w:val="00EA7D16"/>
    <w:rsid w:val="00EB1CD6"/>
    <w:rsid w:val="00EB45C1"/>
    <w:rsid w:val="00EB4815"/>
    <w:rsid w:val="00EB50B4"/>
    <w:rsid w:val="00EB5597"/>
    <w:rsid w:val="00EC207B"/>
    <w:rsid w:val="00EC2948"/>
    <w:rsid w:val="00EC29BE"/>
    <w:rsid w:val="00EC5C72"/>
    <w:rsid w:val="00EC5EC1"/>
    <w:rsid w:val="00EC7325"/>
    <w:rsid w:val="00EC7668"/>
    <w:rsid w:val="00ED243E"/>
    <w:rsid w:val="00ED294A"/>
    <w:rsid w:val="00ED2E4C"/>
    <w:rsid w:val="00ED57F4"/>
    <w:rsid w:val="00ED5C36"/>
    <w:rsid w:val="00EE0C4F"/>
    <w:rsid w:val="00EE1EF3"/>
    <w:rsid w:val="00EE2B36"/>
    <w:rsid w:val="00EE64A2"/>
    <w:rsid w:val="00EE69A5"/>
    <w:rsid w:val="00EE799B"/>
    <w:rsid w:val="00EF0758"/>
    <w:rsid w:val="00EF46D5"/>
    <w:rsid w:val="00EF5451"/>
    <w:rsid w:val="00EF61CA"/>
    <w:rsid w:val="00EF6DBD"/>
    <w:rsid w:val="00F02591"/>
    <w:rsid w:val="00F031D4"/>
    <w:rsid w:val="00F034B5"/>
    <w:rsid w:val="00F0465F"/>
    <w:rsid w:val="00F06F87"/>
    <w:rsid w:val="00F10578"/>
    <w:rsid w:val="00F12AC5"/>
    <w:rsid w:val="00F167EA"/>
    <w:rsid w:val="00F16FAB"/>
    <w:rsid w:val="00F21D24"/>
    <w:rsid w:val="00F21D32"/>
    <w:rsid w:val="00F223E3"/>
    <w:rsid w:val="00F27A34"/>
    <w:rsid w:val="00F32FBB"/>
    <w:rsid w:val="00F3562D"/>
    <w:rsid w:val="00F3689C"/>
    <w:rsid w:val="00F37A31"/>
    <w:rsid w:val="00F4028E"/>
    <w:rsid w:val="00F40631"/>
    <w:rsid w:val="00F42408"/>
    <w:rsid w:val="00F43F75"/>
    <w:rsid w:val="00F452A3"/>
    <w:rsid w:val="00F47862"/>
    <w:rsid w:val="00F504CA"/>
    <w:rsid w:val="00F51E70"/>
    <w:rsid w:val="00F52415"/>
    <w:rsid w:val="00F5557C"/>
    <w:rsid w:val="00F56CAE"/>
    <w:rsid w:val="00F61112"/>
    <w:rsid w:val="00F62351"/>
    <w:rsid w:val="00F630F1"/>
    <w:rsid w:val="00F63DF7"/>
    <w:rsid w:val="00F649A1"/>
    <w:rsid w:val="00F72992"/>
    <w:rsid w:val="00F72A1D"/>
    <w:rsid w:val="00F76C6E"/>
    <w:rsid w:val="00F76CDE"/>
    <w:rsid w:val="00F803EA"/>
    <w:rsid w:val="00F854FC"/>
    <w:rsid w:val="00F870C5"/>
    <w:rsid w:val="00F90906"/>
    <w:rsid w:val="00F94EE6"/>
    <w:rsid w:val="00F956D3"/>
    <w:rsid w:val="00F96CBB"/>
    <w:rsid w:val="00FA12CC"/>
    <w:rsid w:val="00FA7331"/>
    <w:rsid w:val="00FA7978"/>
    <w:rsid w:val="00FB2143"/>
    <w:rsid w:val="00FB6B33"/>
    <w:rsid w:val="00FB6EB5"/>
    <w:rsid w:val="00FB7E35"/>
    <w:rsid w:val="00FC10AC"/>
    <w:rsid w:val="00FC16C2"/>
    <w:rsid w:val="00FC2816"/>
    <w:rsid w:val="00FC29A6"/>
    <w:rsid w:val="00FC5C38"/>
    <w:rsid w:val="00FC7112"/>
    <w:rsid w:val="00FD3D88"/>
    <w:rsid w:val="00FE26ED"/>
    <w:rsid w:val="00FE27AD"/>
    <w:rsid w:val="00FE3E46"/>
    <w:rsid w:val="00FE5856"/>
    <w:rsid w:val="00FF1097"/>
    <w:rsid w:val="00FF4B1E"/>
    <w:rsid w:val="00FF61A8"/>
    <w:rsid w:val="00FF6CE7"/>
    <w:rsid w:val="00FF708B"/>
    <w:rsid w:val="00FF7E98"/>
    <w:rsid w:val="011B1B27"/>
    <w:rsid w:val="08234C8C"/>
    <w:rsid w:val="0A752565"/>
    <w:rsid w:val="0C154892"/>
    <w:rsid w:val="0F3F5F47"/>
    <w:rsid w:val="1312272E"/>
    <w:rsid w:val="14B7032D"/>
    <w:rsid w:val="150B49D3"/>
    <w:rsid w:val="18EB08D3"/>
    <w:rsid w:val="1E3824DF"/>
    <w:rsid w:val="1F2510A1"/>
    <w:rsid w:val="22814615"/>
    <w:rsid w:val="22C202FF"/>
    <w:rsid w:val="2F350E83"/>
    <w:rsid w:val="31CE2874"/>
    <w:rsid w:val="383860BB"/>
    <w:rsid w:val="3A1A6AE5"/>
    <w:rsid w:val="3CAF6672"/>
    <w:rsid w:val="3F4940F4"/>
    <w:rsid w:val="47C411D4"/>
    <w:rsid w:val="4B0852CF"/>
    <w:rsid w:val="4DAE6A14"/>
    <w:rsid w:val="604103F6"/>
    <w:rsid w:val="69AC2A06"/>
    <w:rsid w:val="73555EBD"/>
    <w:rsid w:val="74B44E65"/>
    <w:rsid w:val="7DAA0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774B05-5447-4698-AB7D-60C43465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DC"/>
    <w:pPr>
      <w:widowControl w:val="0"/>
      <w:jc w:val="both"/>
    </w:pPr>
    <w:rPr>
      <w:kern w:val="2"/>
      <w:sz w:val="21"/>
      <w:szCs w:val="24"/>
    </w:rPr>
  </w:style>
  <w:style w:type="paragraph" w:styleId="1">
    <w:name w:val="heading 1"/>
    <w:basedOn w:val="a"/>
    <w:next w:val="a"/>
    <w:link w:val="1Char"/>
    <w:qFormat/>
    <w:rsid w:val="007308DC"/>
    <w:pPr>
      <w:keepNext/>
      <w:spacing w:beforeLines="150" w:afterLines="100"/>
      <w:jc w:val="center"/>
      <w:outlineLvl w:val="0"/>
    </w:pPr>
    <w:rPr>
      <w:rFonts w:ascii="黑体" w:eastAsia="黑体" w:hAnsi="黑体"/>
      <w:bCs/>
      <w:kern w:val="0"/>
      <w:sz w:val="44"/>
      <w:szCs w:val="44"/>
    </w:rPr>
  </w:style>
  <w:style w:type="paragraph" w:styleId="2">
    <w:name w:val="heading 2"/>
    <w:basedOn w:val="a"/>
    <w:next w:val="a"/>
    <w:link w:val="2Char"/>
    <w:qFormat/>
    <w:rsid w:val="007308DC"/>
    <w:pPr>
      <w:keepNext/>
      <w:keepLines/>
      <w:spacing w:beforeLines="100" w:afterLines="100" w:line="360" w:lineRule="auto"/>
      <w:contextualSpacing/>
      <w:jc w:val="center"/>
      <w:outlineLvl w:val="1"/>
    </w:pPr>
    <w:rPr>
      <w:rFonts w:ascii="黑体" w:eastAsia="黑体" w:hAnsi="Arial"/>
      <w:bCs/>
      <w:kern w:val="0"/>
      <w:sz w:val="36"/>
      <w:szCs w:val="36"/>
    </w:rPr>
  </w:style>
  <w:style w:type="paragraph" w:styleId="3">
    <w:name w:val="heading 3"/>
    <w:basedOn w:val="a"/>
    <w:next w:val="a"/>
    <w:link w:val="3Char"/>
    <w:qFormat/>
    <w:rsid w:val="007308DC"/>
    <w:pPr>
      <w:keepNext/>
      <w:keepLines/>
      <w:spacing w:before="48" w:after="48"/>
      <w:jc w:val="center"/>
      <w:outlineLvl w:val="2"/>
    </w:pPr>
    <w:rPr>
      <w:rFonts w:eastAsia="黑体"/>
      <w:bCs/>
      <w:sz w:val="30"/>
      <w:szCs w:val="30"/>
    </w:rPr>
  </w:style>
  <w:style w:type="paragraph" w:styleId="4">
    <w:name w:val="heading 4"/>
    <w:basedOn w:val="a"/>
    <w:next w:val="a"/>
    <w:link w:val="4Char"/>
    <w:qFormat/>
    <w:rsid w:val="007308D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308DC"/>
    <w:pPr>
      <w:shd w:val="clear" w:color="auto" w:fill="000080"/>
    </w:pPr>
  </w:style>
  <w:style w:type="paragraph" w:styleId="a4">
    <w:name w:val="annotation text"/>
    <w:basedOn w:val="a"/>
    <w:link w:val="Char"/>
    <w:unhideWhenUsed/>
    <w:qFormat/>
    <w:rsid w:val="007308DC"/>
    <w:pPr>
      <w:jc w:val="left"/>
    </w:pPr>
  </w:style>
  <w:style w:type="paragraph" w:styleId="a5">
    <w:name w:val="Body Text"/>
    <w:basedOn w:val="a"/>
    <w:link w:val="Char0"/>
    <w:qFormat/>
    <w:rsid w:val="007308DC"/>
    <w:rPr>
      <w:sz w:val="28"/>
      <w:szCs w:val="20"/>
    </w:rPr>
  </w:style>
  <w:style w:type="paragraph" w:styleId="a6">
    <w:name w:val="Body Text Indent"/>
    <w:basedOn w:val="a"/>
    <w:link w:val="Char1"/>
    <w:qFormat/>
    <w:rsid w:val="007308DC"/>
    <w:pPr>
      <w:ind w:firstLine="576"/>
    </w:pPr>
    <w:rPr>
      <w:sz w:val="28"/>
      <w:szCs w:val="20"/>
    </w:rPr>
  </w:style>
  <w:style w:type="paragraph" w:styleId="30">
    <w:name w:val="toc 3"/>
    <w:basedOn w:val="a"/>
    <w:next w:val="a"/>
    <w:semiHidden/>
    <w:qFormat/>
    <w:rsid w:val="007308DC"/>
    <w:pPr>
      <w:ind w:leftChars="400" w:left="840"/>
    </w:pPr>
  </w:style>
  <w:style w:type="paragraph" w:styleId="a7">
    <w:name w:val="Plain Text"/>
    <w:basedOn w:val="a"/>
    <w:link w:val="Char2"/>
    <w:qFormat/>
    <w:rsid w:val="007308DC"/>
    <w:rPr>
      <w:rFonts w:ascii="宋体" w:hAnsi="Courier New"/>
      <w:szCs w:val="20"/>
    </w:rPr>
  </w:style>
  <w:style w:type="paragraph" w:styleId="a8">
    <w:name w:val="Date"/>
    <w:basedOn w:val="a"/>
    <w:next w:val="a"/>
    <w:link w:val="Char3"/>
    <w:qFormat/>
    <w:rsid w:val="007308DC"/>
    <w:pPr>
      <w:ind w:leftChars="2500" w:left="100"/>
    </w:pPr>
  </w:style>
  <w:style w:type="paragraph" w:styleId="a9">
    <w:name w:val="Balloon Text"/>
    <w:basedOn w:val="a"/>
    <w:link w:val="Char4"/>
    <w:semiHidden/>
    <w:qFormat/>
    <w:rsid w:val="007308DC"/>
    <w:rPr>
      <w:sz w:val="18"/>
      <w:szCs w:val="18"/>
    </w:rPr>
  </w:style>
  <w:style w:type="paragraph" w:styleId="aa">
    <w:name w:val="footer"/>
    <w:basedOn w:val="a"/>
    <w:link w:val="Char5"/>
    <w:uiPriority w:val="99"/>
    <w:unhideWhenUsed/>
    <w:qFormat/>
    <w:rsid w:val="007308DC"/>
    <w:pPr>
      <w:tabs>
        <w:tab w:val="center" w:pos="4153"/>
        <w:tab w:val="right" w:pos="8306"/>
      </w:tabs>
      <w:snapToGrid w:val="0"/>
      <w:jc w:val="left"/>
    </w:pPr>
    <w:rPr>
      <w:sz w:val="18"/>
      <w:szCs w:val="18"/>
    </w:rPr>
  </w:style>
  <w:style w:type="paragraph" w:styleId="ab">
    <w:name w:val="header"/>
    <w:basedOn w:val="a"/>
    <w:link w:val="Char6"/>
    <w:unhideWhenUsed/>
    <w:qFormat/>
    <w:rsid w:val="007308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08DC"/>
    <w:pPr>
      <w:tabs>
        <w:tab w:val="right" w:leader="dot" w:pos="8494"/>
      </w:tabs>
      <w:spacing w:afterLines="150" w:line="760" w:lineRule="exact"/>
      <w:jc w:val="center"/>
    </w:pPr>
    <w:rPr>
      <w:rFonts w:ascii="宋体" w:hAnsi="宋体"/>
      <w:b/>
      <w:sz w:val="30"/>
      <w:szCs w:val="30"/>
    </w:rPr>
  </w:style>
  <w:style w:type="paragraph" w:styleId="20">
    <w:name w:val="toc 2"/>
    <w:basedOn w:val="a"/>
    <w:next w:val="a"/>
    <w:semiHidden/>
    <w:qFormat/>
    <w:rsid w:val="007308DC"/>
    <w:pPr>
      <w:ind w:leftChars="200" w:left="420"/>
    </w:pPr>
  </w:style>
  <w:style w:type="paragraph" w:styleId="ac">
    <w:name w:val="Normal (Web)"/>
    <w:basedOn w:val="a"/>
    <w:qFormat/>
    <w:rsid w:val="007308DC"/>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7"/>
    <w:unhideWhenUsed/>
    <w:qFormat/>
    <w:rsid w:val="007308DC"/>
    <w:rPr>
      <w:b/>
      <w:bCs/>
    </w:rPr>
  </w:style>
  <w:style w:type="table" w:styleId="ae">
    <w:name w:val="Table Grid"/>
    <w:basedOn w:val="a1"/>
    <w:qFormat/>
    <w:rsid w:val="007308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7308DC"/>
    <w:rPr>
      <w:b/>
      <w:bCs/>
    </w:rPr>
  </w:style>
  <w:style w:type="character" w:styleId="af0">
    <w:name w:val="page number"/>
    <w:basedOn w:val="a0"/>
    <w:qFormat/>
    <w:rsid w:val="007308DC"/>
  </w:style>
  <w:style w:type="character" w:styleId="af1">
    <w:name w:val="FollowedHyperlink"/>
    <w:qFormat/>
    <w:rsid w:val="007308DC"/>
    <w:rPr>
      <w:color w:val="800080"/>
      <w:u w:val="single"/>
    </w:rPr>
  </w:style>
  <w:style w:type="character" w:styleId="af2">
    <w:name w:val="Hyperlink"/>
    <w:qFormat/>
    <w:rsid w:val="007308DC"/>
    <w:rPr>
      <w:color w:val="3366CC"/>
      <w:u w:val="none"/>
    </w:rPr>
  </w:style>
  <w:style w:type="character" w:customStyle="1" w:styleId="1Char">
    <w:name w:val="标题 1 Char"/>
    <w:link w:val="1"/>
    <w:qFormat/>
    <w:rsid w:val="007308DC"/>
    <w:rPr>
      <w:rFonts w:ascii="黑体" w:eastAsia="黑体" w:hAnsi="黑体"/>
      <w:bCs/>
      <w:sz w:val="44"/>
      <w:szCs w:val="44"/>
    </w:rPr>
  </w:style>
  <w:style w:type="character" w:customStyle="1" w:styleId="2Char">
    <w:name w:val="标题 2 Char"/>
    <w:link w:val="2"/>
    <w:qFormat/>
    <w:rsid w:val="007308DC"/>
    <w:rPr>
      <w:rFonts w:ascii="黑体" w:eastAsia="黑体" w:hAnsi="Arial"/>
      <w:bCs/>
      <w:sz w:val="36"/>
      <w:szCs w:val="36"/>
      <w:lang w:val="en-US" w:eastAsia="zh-CN" w:bidi="ar-SA"/>
    </w:rPr>
  </w:style>
  <w:style w:type="character" w:customStyle="1" w:styleId="3Char">
    <w:name w:val="标题 3 Char"/>
    <w:link w:val="3"/>
    <w:qFormat/>
    <w:rsid w:val="007308DC"/>
    <w:rPr>
      <w:rFonts w:eastAsia="黑体"/>
      <w:bCs/>
      <w:kern w:val="2"/>
      <w:sz w:val="30"/>
      <w:szCs w:val="30"/>
      <w:lang w:val="en-US" w:eastAsia="zh-CN" w:bidi="ar-SA"/>
    </w:rPr>
  </w:style>
  <w:style w:type="character" w:customStyle="1" w:styleId="4Char">
    <w:name w:val="标题 4 Char"/>
    <w:link w:val="4"/>
    <w:qFormat/>
    <w:rsid w:val="007308DC"/>
    <w:rPr>
      <w:rFonts w:ascii="Arial" w:eastAsia="黑体" w:hAnsi="Arial"/>
      <w:b/>
      <w:bCs/>
      <w:kern w:val="2"/>
      <w:sz w:val="28"/>
      <w:szCs w:val="28"/>
      <w:lang w:val="en-US" w:eastAsia="zh-CN" w:bidi="ar-SA"/>
    </w:rPr>
  </w:style>
  <w:style w:type="character" w:customStyle="1" w:styleId="Char">
    <w:name w:val="批注文字 Char"/>
    <w:link w:val="a4"/>
    <w:semiHidden/>
    <w:qFormat/>
    <w:rsid w:val="007308DC"/>
    <w:rPr>
      <w:rFonts w:eastAsia="宋体"/>
      <w:kern w:val="2"/>
      <w:sz w:val="21"/>
      <w:szCs w:val="24"/>
      <w:lang w:val="en-US" w:eastAsia="zh-CN" w:bidi="ar-SA"/>
    </w:rPr>
  </w:style>
  <w:style w:type="character" w:customStyle="1" w:styleId="Char0">
    <w:name w:val="正文文本 Char"/>
    <w:link w:val="a5"/>
    <w:qFormat/>
    <w:rsid w:val="007308DC"/>
    <w:rPr>
      <w:rFonts w:eastAsia="宋体"/>
      <w:kern w:val="2"/>
      <w:sz w:val="28"/>
      <w:lang w:val="en-US" w:eastAsia="zh-CN" w:bidi="ar-SA"/>
    </w:rPr>
  </w:style>
  <w:style w:type="character" w:customStyle="1" w:styleId="Char1">
    <w:name w:val="正文文本缩进 Char"/>
    <w:link w:val="a6"/>
    <w:qFormat/>
    <w:rsid w:val="007308DC"/>
    <w:rPr>
      <w:rFonts w:eastAsia="宋体"/>
      <w:kern w:val="2"/>
      <w:sz w:val="28"/>
      <w:lang w:val="en-US" w:eastAsia="zh-CN" w:bidi="ar-SA"/>
    </w:rPr>
  </w:style>
  <w:style w:type="character" w:customStyle="1" w:styleId="Char2">
    <w:name w:val="纯文本 Char"/>
    <w:link w:val="a7"/>
    <w:qFormat/>
    <w:rsid w:val="007308DC"/>
    <w:rPr>
      <w:rFonts w:ascii="宋体" w:eastAsia="宋体" w:hAnsi="Courier New"/>
      <w:kern w:val="2"/>
      <w:sz w:val="21"/>
      <w:lang w:val="en-US" w:eastAsia="zh-CN" w:bidi="ar-SA"/>
    </w:rPr>
  </w:style>
  <w:style w:type="character" w:customStyle="1" w:styleId="Char3">
    <w:name w:val="日期 Char"/>
    <w:link w:val="a8"/>
    <w:qFormat/>
    <w:rsid w:val="007308DC"/>
    <w:rPr>
      <w:rFonts w:eastAsia="宋体"/>
      <w:kern w:val="2"/>
      <w:sz w:val="21"/>
      <w:szCs w:val="24"/>
      <w:lang w:val="en-US" w:eastAsia="zh-CN" w:bidi="ar-SA"/>
    </w:rPr>
  </w:style>
  <w:style w:type="character" w:customStyle="1" w:styleId="Char4">
    <w:name w:val="批注框文本 Char"/>
    <w:link w:val="a9"/>
    <w:semiHidden/>
    <w:qFormat/>
    <w:rsid w:val="007308DC"/>
    <w:rPr>
      <w:rFonts w:eastAsia="宋体"/>
      <w:kern w:val="2"/>
      <w:sz w:val="18"/>
      <w:szCs w:val="18"/>
      <w:lang w:val="en-US" w:eastAsia="zh-CN" w:bidi="ar-SA"/>
    </w:rPr>
  </w:style>
  <w:style w:type="character" w:customStyle="1" w:styleId="Char5">
    <w:name w:val="页脚 Char"/>
    <w:link w:val="aa"/>
    <w:uiPriority w:val="99"/>
    <w:qFormat/>
    <w:rsid w:val="007308DC"/>
    <w:rPr>
      <w:rFonts w:eastAsia="宋体"/>
      <w:kern w:val="2"/>
      <w:sz w:val="18"/>
      <w:szCs w:val="18"/>
      <w:lang w:val="en-US" w:eastAsia="zh-CN" w:bidi="ar-SA"/>
    </w:rPr>
  </w:style>
  <w:style w:type="character" w:customStyle="1" w:styleId="Char6">
    <w:name w:val="页眉 Char"/>
    <w:link w:val="ab"/>
    <w:semiHidden/>
    <w:qFormat/>
    <w:rsid w:val="007308DC"/>
    <w:rPr>
      <w:rFonts w:eastAsia="宋体"/>
      <w:kern w:val="2"/>
      <w:sz w:val="18"/>
      <w:szCs w:val="18"/>
      <w:lang w:val="en-US" w:eastAsia="zh-CN" w:bidi="ar-SA"/>
    </w:rPr>
  </w:style>
  <w:style w:type="character" w:customStyle="1" w:styleId="Char7">
    <w:name w:val="批注主题 Char"/>
    <w:link w:val="ad"/>
    <w:semiHidden/>
    <w:qFormat/>
    <w:rsid w:val="007308DC"/>
    <w:rPr>
      <w:rFonts w:eastAsia="宋体"/>
      <w:b/>
      <w:bCs/>
      <w:kern w:val="2"/>
      <w:sz w:val="21"/>
      <w:szCs w:val="24"/>
      <w:lang w:val="en-US" w:eastAsia="zh-CN" w:bidi="ar-SA"/>
    </w:rPr>
  </w:style>
  <w:style w:type="character" w:customStyle="1" w:styleId="style31">
    <w:name w:val="style31"/>
    <w:qFormat/>
    <w:rsid w:val="007308DC"/>
    <w:rPr>
      <w:color w:val="3366CC"/>
    </w:rPr>
  </w:style>
  <w:style w:type="character" w:customStyle="1" w:styleId="titlestyle372489094661">
    <w:name w:val="titlestyle372489094_661"/>
    <w:qFormat/>
    <w:rsid w:val="007308DC"/>
    <w:rPr>
      <w:b/>
      <w:bCs/>
      <w:sz w:val="20"/>
      <w:szCs w:val="20"/>
    </w:rPr>
  </w:style>
  <w:style w:type="paragraph" w:styleId="af3">
    <w:name w:val="List Paragraph"/>
    <w:basedOn w:val="a"/>
    <w:qFormat/>
    <w:rsid w:val="007308DC"/>
    <w:pPr>
      <w:ind w:firstLineChars="200" w:firstLine="420"/>
    </w:pPr>
  </w:style>
  <w:style w:type="character" w:styleId="af4">
    <w:name w:val="annotation reference"/>
    <w:basedOn w:val="a0"/>
    <w:semiHidden/>
    <w:unhideWhenUsed/>
    <w:rsid w:val="00EC7668"/>
    <w:rPr>
      <w:sz w:val="21"/>
      <w:szCs w:val="21"/>
    </w:rPr>
  </w:style>
  <w:style w:type="character" w:customStyle="1" w:styleId="s2">
    <w:name w:val="s2"/>
    <w:basedOn w:val="a0"/>
    <w:qFormat/>
    <w:rsid w:val="00B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44B9-AAD3-4A57-BA7F-21E414FA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493</Words>
  <Characters>2812</Characters>
  <Application>Microsoft Office Word</Application>
  <DocSecurity>0</DocSecurity>
  <Lines>23</Lines>
  <Paragraphs>6</Paragraphs>
  <ScaleCrop>false</ScaleCrop>
  <Company>CHINA</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学院职责</dc:title>
  <dc:creator>USER</dc:creator>
  <cp:lastModifiedBy>PC</cp:lastModifiedBy>
  <cp:revision>7</cp:revision>
  <cp:lastPrinted>2025-04-03T03:34:00Z</cp:lastPrinted>
  <dcterms:created xsi:type="dcterms:W3CDTF">2025-04-03T02:33:00Z</dcterms:created>
  <dcterms:modified xsi:type="dcterms:W3CDTF">2025-04-03T03:52:00Z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8734334BBAC647F4BA584206FD8F3AB4_13</vt:lpwstr>
  </property>
</Properties>
</file>