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附件2：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202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</w:rPr>
        <w:t>届******专业（班）毕业生合影留念名单</w:t>
      </w:r>
    </w:p>
    <w:tbl>
      <w:tblPr>
        <w:tblStyle w:val="7"/>
        <w:tblW w:w="0" w:type="auto"/>
        <w:tblInd w:w="-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17"/>
        <w:gridCol w:w="603"/>
        <w:gridCol w:w="597"/>
        <w:gridCol w:w="545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第一排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左起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</w:p>
        </w:tc>
        <w:tc>
          <w:tcPr>
            <w:tcW w:w="597" w:type="dxa"/>
            <w:vAlign w:val="center"/>
          </w:tcPr>
          <w:p>
            <w:pPr>
              <w:jc w:val="center"/>
            </w:pPr>
          </w:p>
        </w:tc>
        <w:tc>
          <w:tcPr>
            <w:tcW w:w="545" w:type="dxa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第二排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</w:p>
        </w:tc>
        <w:tc>
          <w:tcPr>
            <w:tcW w:w="597" w:type="dxa"/>
            <w:vAlign w:val="center"/>
          </w:tcPr>
          <w:p>
            <w:pPr>
              <w:jc w:val="center"/>
            </w:pPr>
          </w:p>
        </w:tc>
        <w:tc>
          <w:tcPr>
            <w:tcW w:w="545" w:type="dxa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第三排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</w:p>
        </w:tc>
        <w:tc>
          <w:tcPr>
            <w:tcW w:w="597" w:type="dxa"/>
            <w:vAlign w:val="center"/>
          </w:tcPr>
          <w:p>
            <w:pPr>
              <w:jc w:val="center"/>
            </w:pPr>
          </w:p>
        </w:tc>
        <w:tc>
          <w:tcPr>
            <w:tcW w:w="545" w:type="dxa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第四排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</w:p>
        </w:tc>
        <w:tc>
          <w:tcPr>
            <w:tcW w:w="597" w:type="dxa"/>
            <w:vAlign w:val="center"/>
          </w:tcPr>
          <w:p>
            <w:pPr>
              <w:jc w:val="center"/>
            </w:pPr>
          </w:p>
        </w:tc>
        <w:tc>
          <w:tcPr>
            <w:tcW w:w="545" w:type="dxa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第五排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</w:p>
        </w:tc>
        <w:tc>
          <w:tcPr>
            <w:tcW w:w="597" w:type="dxa"/>
            <w:vAlign w:val="center"/>
          </w:tcPr>
          <w:p>
            <w:pPr>
              <w:jc w:val="center"/>
            </w:pPr>
          </w:p>
        </w:tc>
        <w:tc>
          <w:tcPr>
            <w:tcW w:w="545" w:type="dxa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第六排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</w:p>
        </w:tc>
        <w:tc>
          <w:tcPr>
            <w:tcW w:w="597" w:type="dxa"/>
            <w:vAlign w:val="center"/>
          </w:tcPr>
          <w:p>
            <w:pPr>
              <w:jc w:val="center"/>
            </w:pPr>
          </w:p>
        </w:tc>
        <w:tc>
          <w:tcPr>
            <w:tcW w:w="545" w:type="dxa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第七排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</w:pPr>
          </w:p>
        </w:tc>
        <w:tc>
          <w:tcPr>
            <w:tcW w:w="603" w:type="dxa"/>
            <w:vAlign w:val="center"/>
          </w:tcPr>
          <w:p>
            <w:pPr>
              <w:jc w:val="center"/>
            </w:pPr>
          </w:p>
        </w:tc>
        <w:tc>
          <w:tcPr>
            <w:tcW w:w="597" w:type="dxa"/>
            <w:vAlign w:val="center"/>
          </w:tcPr>
          <w:p>
            <w:pPr>
              <w:jc w:val="center"/>
            </w:pPr>
          </w:p>
        </w:tc>
        <w:tc>
          <w:tcPr>
            <w:tcW w:w="545" w:type="dxa"/>
            <w:vAlign w:val="center"/>
          </w:tcPr>
          <w:p>
            <w:pPr>
              <w:jc w:val="center"/>
            </w:pPr>
          </w:p>
        </w:tc>
        <w:tc>
          <w:tcPr>
            <w:tcW w:w="638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  <w:tc>
          <w:tcPr>
            <w:tcW w:w="639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pgSz w:w="16838" w:h="11906" w:orient="landscape"/>
      <w:pgMar w:top="1418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GU4ZjZlZDRlNzNhZGUwMGZlNWQwMTg0OTVhZjAifQ=="/>
  </w:docVars>
  <w:rsids>
    <w:rsidRoot w:val="00664BD8"/>
    <w:rsid w:val="004657E7"/>
    <w:rsid w:val="00664BD8"/>
    <w:rsid w:val="006A3433"/>
    <w:rsid w:val="006F7761"/>
    <w:rsid w:val="00794BEF"/>
    <w:rsid w:val="007D792A"/>
    <w:rsid w:val="009325DA"/>
    <w:rsid w:val="00AE53A6"/>
    <w:rsid w:val="00B95EDC"/>
    <w:rsid w:val="00D70F7B"/>
    <w:rsid w:val="00E023E0"/>
    <w:rsid w:val="00E64BCE"/>
    <w:rsid w:val="027F4A81"/>
    <w:rsid w:val="02980EC9"/>
    <w:rsid w:val="03397476"/>
    <w:rsid w:val="089F4410"/>
    <w:rsid w:val="14BD6F59"/>
    <w:rsid w:val="1B1868FB"/>
    <w:rsid w:val="1B1F4F00"/>
    <w:rsid w:val="1E8325E0"/>
    <w:rsid w:val="2DC42F37"/>
    <w:rsid w:val="36FB3D02"/>
    <w:rsid w:val="37E04038"/>
    <w:rsid w:val="3DAB1FB0"/>
    <w:rsid w:val="45F3276F"/>
    <w:rsid w:val="4930417F"/>
    <w:rsid w:val="4C0E41E0"/>
    <w:rsid w:val="4C1C66ED"/>
    <w:rsid w:val="4DAA5590"/>
    <w:rsid w:val="555836E3"/>
    <w:rsid w:val="5D1A6C78"/>
    <w:rsid w:val="61A0282A"/>
    <w:rsid w:val="63D7190C"/>
    <w:rsid w:val="648C22EA"/>
    <w:rsid w:val="66B65D54"/>
    <w:rsid w:val="692B639C"/>
    <w:rsid w:val="6D4A10EB"/>
    <w:rsid w:val="702A26D0"/>
    <w:rsid w:val="7A2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54</Characters>
  <Lines>7</Lines>
  <Paragraphs>2</Paragraphs>
  <TotalTime>4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2022-05-27T02:39:00Z</dcterms:created>
  <dc:creator>lenovo</dc:creator>
  <cp:lastModifiedBy>张德翼</cp:lastModifiedBy>
  <dcterms:modified xsi:type="dcterms:W3CDTF">2024-05-27T09:48:33Z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CA8A379DE517435B84E6F4AB7505BCC1</vt:lpwstr>
  </property>
</Properties>
</file>