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kern w:val="0"/>
          <w:sz w:val="48"/>
          <w:szCs w:val="48"/>
          <w:bdr w:val="none" w:color="auto" w:sz="0" w:space="0"/>
          <w:lang w:val="en-US" w:eastAsia="zh-CN" w:bidi="ar"/>
        </w:rPr>
        <w:t>习近平给全国高校黄大年式教师团队代表的回信（全文）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kern w:val="0"/>
          <w:sz w:val="21"/>
          <w:szCs w:val="21"/>
          <w:lang w:val="en-US" w:eastAsia="zh-CN" w:bidi="ar"/>
        </w:rPr>
        <w:t>2021-09-09来源：“学习强国”学习平台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0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全国高校黄大年式教师团队代表：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你们好！来信收悉。你们以黄大年同志为榜样，立足本职岗位，凝聚团队力量，在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教书育人、科研创新等方面取得了可喜成绩，我感到很高兴。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好老师要做到学为人师、行为世范。希望你们继续学习弘扬黄大年同志等优秀教师的高尚精神，同全国高校广大教师一道，立德修身，潜心治学，开拓创新，真正把为学、为事、为人统一起来，当好学生成长的引路人，为培养德智体美劳全面发展的社会主义建设者和接班人、全面建设社会主义现代化国家不断作出新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教师节即将来临，我向你们、向全国广大教师致以节日的祝贺和诚挚的祝福！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right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习近平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2021年9月8日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35AE"/>
    <w:rsid w:val="50C835AE"/>
    <w:rsid w:val="6BB9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2021-09-27T01:29:00Z</dcterms:created>
  <dc:creator>Administrator</dc:creator>
  <cp:lastModifiedBy>Administrator</cp:lastModifiedBy>
  <dcterms:modified xsi:type="dcterms:W3CDTF">2021-09-27T01:30:17Z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E34D84CEA5B941BAA0C182FEE22D945A</vt:lpwstr>
  </property>
</Properties>
</file>