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BB747" w14:textId="7D130E22" w:rsidR="001F7FA9" w:rsidRDefault="001F7FA9" w:rsidP="001F7FA9">
      <w:pPr>
        <w:spacing w:line="760" w:lineRule="exact"/>
        <w:jc w:val="center"/>
        <w:rPr>
          <w:rFonts w:ascii="方正小标宋简体" w:eastAsia="方正小标宋简体"/>
          <w:sz w:val="44"/>
          <w:szCs w:val="44"/>
        </w:rPr>
      </w:pPr>
      <w:r>
        <w:rPr>
          <w:rFonts w:ascii="方正小标宋简体" w:eastAsia="方正小标宋简体" w:hint="eastAsia"/>
          <w:sz w:val="44"/>
          <w:szCs w:val="44"/>
        </w:rPr>
        <w:t>西北农林科技大学</w:t>
      </w:r>
      <w:r w:rsidR="009E1572">
        <w:rPr>
          <w:rFonts w:ascii="方正小标宋简体" w:eastAsia="方正小标宋简体" w:hint="eastAsia"/>
          <w:sz w:val="44"/>
          <w:szCs w:val="44"/>
        </w:rPr>
        <w:t>疫情防控期间开学两周内</w:t>
      </w:r>
    </w:p>
    <w:p w14:paraId="3AE0CCBA" w14:textId="25744DDC" w:rsidR="00893C8E" w:rsidRDefault="009E1572" w:rsidP="001F7FA9">
      <w:pPr>
        <w:spacing w:line="760" w:lineRule="exact"/>
        <w:jc w:val="center"/>
        <w:rPr>
          <w:rFonts w:ascii="方正小标宋简体" w:eastAsia="方正小标宋简体"/>
          <w:sz w:val="44"/>
          <w:szCs w:val="44"/>
        </w:rPr>
      </w:pPr>
      <w:r>
        <w:rPr>
          <w:rFonts w:ascii="方正小标宋简体" w:eastAsia="方正小标宋简体" w:hint="eastAsia"/>
          <w:sz w:val="44"/>
          <w:szCs w:val="44"/>
        </w:rPr>
        <w:t>课堂教学与教室管理有关要求的暂行规定</w:t>
      </w:r>
    </w:p>
    <w:p w14:paraId="26878066" w14:textId="77777777" w:rsidR="00BD7F85" w:rsidRDefault="00BD7F85" w:rsidP="001F7FA9">
      <w:pPr>
        <w:spacing w:line="400" w:lineRule="exact"/>
        <w:jc w:val="center"/>
        <w:rPr>
          <w:rFonts w:ascii="方正小标宋简体" w:eastAsia="方正小标宋简体"/>
          <w:sz w:val="44"/>
          <w:szCs w:val="44"/>
        </w:rPr>
      </w:pPr>
    </w:p>
    <w:p w14:paraId="5D1ABCAE" w14:textId="79811987"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为扎实细致做好学生疫情防控和教学管理工作，坚决打赢疫情防控阻击战，按照学校《正式开学后学生疫情防控管理工作方案》要求，结合本科教学运行实际，现对开学后两周内课堂教学与教室管理做以下</w:t>
      </w:r>
      <w:r w:rsidR="00F153BC" w:rsidRPr="00BD7F85">
        <w:rPr>
          <w:rFonts w:ascii="仿宋" w:eastAsia="仿宋" w:hAnsi="仿宋" w:hint="eastAsia"/>
          <w:sz w:val="32"/>
          <w:szCs w:val="32"/>
        </w:rPr>
        <w:t>暂行</w:t>
      </w:r>
      <w:r w:rsidRPr="00BD7F85">
        <w:rPr>
          <w:rFonts w:ascii="仿宋" w:eastAsia="仿宋" w:hAnsi="仿宋" w:hint="eastAsia"/>
          <w:sz w:val="32"/>
          <w:szCs w:val="32"/>
        </w:rPr>
        <w:t>规定：</w:t>
      </w:r>
    </w:p>
    <w:p w14:paraId="65C5597E" w14:textId="68BD4993"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第一条 </w:t>
      </w:r>
      <w:r w:rsidRPr="00BD7F85">
        <w:rPr>
          <w:rFonts w:ascii="仿宋" w:eastAsia="仿宋" w:hAnsi="仿宋"/>
          <w:sz w:val="32"/>
          <w:szCs w:val="32"/>
        </w:rPr>
        <w:t xml:space="preserve"> </w:t>
      </w:r>
      <w:r w:rsidRPr="00BD7F85">
        <w:rPr>
          <w:rFonts w:ascii="仿宋" w:eastAsia="仿宋" w:hAnsi="仿宋" w:hint="eastAsia"/>
          <w:sz w:val="32"/>
          <w:szCs w:val="32"/>
        </w:rPr>
        <w:t>每个教学楼门口设置红外体温探测器，师生</w:t>
      </w:r>
      <w:r w:rsidR="00F153BC" w:rsidRPr="00BD7F85">
        <w:rPr>
          <w:rFonts w:ascii="仿宋" w:eastAsia="仿宋" w:hAnsi="仿宋" w:hint="eastAsia"/>
          <w:sz w:val="32"/>
          <w:szCs w:val="32"/>
        </w:rPr>
        <w:t>员工</w:t>
      </w:r>
      <w:r w:rsidRPr="00BD7F85">
        <w:rPr>
          <w:rFonts w:ascii="仿宋" w:eastAsia="仿宋" w:hAnsi="仿宋" w:hint="eastAsia"/>
          <w:sz w:val="32"/>
          <w:szCs w:val="32"/>
        </w:rPr>
        <w:t>进入教学楼前应自觉进行体温检测，禁止带病入内。</w:t>
      </w:r>
    </w:p>
    <w:p w14:paraId="5F072165" w14:textId="77777777"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第二条 </w:t>
      </w:r>
      <w:r w:rsidRPr="00BD7F85">
        <w:rPr>
          <w:rFonts w:ascii="仿宋" w:eastAsia="仿宋" w:hAnsi="仿宋"/>
          <w:sz w:val="32"/>
          <w:szCs w:val="32"/>
        </w:rPr>
        <w:t xml:space="preserve"> </w:t>
      </w:r>
      <w:r w:rsidRPr="00BD7F85">
        <w:rPr>
          <w:rFonts w:ascii="仿宋" w:eastAsia="仿宋" w:hAnsi="仿宋" w:hint="eastAsia"/>
          <w:sz w:val="32"/>
          <w:szCs w:val="32"/>
        </w:rPr>
        <w:t>师生员工出入教学楼应自觉排队，保持1.5米距离，有序进出。在教学楼内，应保持一定的距离，避免近距离接触。</w:t>
      </w:r>
    </w:p>
    <w:p w14:paraId="2F990BBD" w14:textId="77777777"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第三条 </w:t>
      </w:r>
      <w:r w:rsidRPr="00BD7F85">
        <w:rPr>
          <w:rFonts w:ascii="仿宋" w:eastAsia="仿宋" w:hAnsi="仿宋"/>
          <w:sz w:val="32"/>
          <w:szCs w:val="32"/>
        </w:rPr>
        <w:t xml:space="preserve"> </w:t>
      </w:r>
      <w:r w:rsidRPr="00BD7F85">
        <w:rPr>
          <w:rFonts w:ascii="仿宋" w:eastAsia="仿宋" w:hAnsi="仿宋" w:hint="eastAsia"/>
          <w:sz w:val="32"/>
          <w:szCs w:val="32"/>
        </w:rPr>
        <w:t>疫情未完全解除期间，师生员工进入教学楼上课应佩戴口罩。</w:t>
      </w:r>
    </w:p>
    <w:p w14:paraId="1D6428A8" w14:textId="0C5F1C19"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第四条  应按照“隔位就座”上课原则，合理安排教室，最大限度提高大教室的利用率。因教室限制，对无法安排“隔位就座”上课的课程，</w:t>
      </w:r>
      <w:r w:rsidR="00F153BC" w:rsidRPr="00BD7F85">
        <w:rPr>
          <w:rFonts w:ascii="仿宋" w:eastAsia="仿宋" w:hAnsi="仿宋" w:hint="eastAsia"/>
          <w:sz w:val="32"/>
          <w:szCs w:val="32"/>
        </w:rPr>
        <w:t>开课学院（系、部）</w:t>
      </w:r>
      <w:r w:rsidRPr="00BD7F85">
        <w:rPr>
          <w:rFonts w:ascii="仿宋" w:eastAsia="仿宋" w:hAnsi="仿宋" w:hint="eastAsia"/>
          <w:sz w:val="32"/>
          <w:szCs w:val="32"/>
        </w:rPr>
        <w:t>根据课程性质和网络在线教学授课效果，</w:t>
      </w:r>
      <w:r w:rsidR="00FC05B7" w:rsidRPr="00BD7F85">
        <w:rPr>
          <w:rFonts w:ascii="仿宋" w:eastAsia="仿宋" w:hAnsi="仿宋" w:hint="eastAsia"/>
          <w:sz w:val="32"/>
          <w:szCs w:val="32"/>
        </w:rPr>
        <w:t>确定课程</w:t>
      </w:r>
      <w:r w:rsidRPr="00BD7F85">
        <w:rPr>
          <w:rFonts w:ascii="仿宋" w:eastAsia="仿宋" w:hAnsi="仿宋" w:hint="eastAsia"/>
          <w:sz w:val="32"/>
          <w:szCs w:val="32"/>
        </w:rPr>
        <w:t>开展线上教学或采取分班轮流进教室上课</w:t>
      </w:r>
      <w:r w:rsidR="00F153BC" w:rsidRPr="00BD7F85">
        <w:rPr>
          <w:rFonts w:ascii="仿宋" w:eastAsia="仿宋" w:hAnsi="仿宋" w:hint="eastAsia"/>
          <w:sz w:val="32"/>
          <w:szCs w:val="32"/>
        </w:rPr>
        <w:t>与利用智慧教学云平台</w:t>
      </w:r>
      <w:r w:rsidRPr="00BD7F85">
        <w:rPr>
          <w:rFonts w:ascii="仿宋" w:eastAsia="仿宋" w:hAnsi="仿宋" w:hint="eastAsia"/>
          <w:sz w:val="32"/>
          <w:szCs w:val="32"/>
        </w:rPr>
        <w:t>同步在线听课相结合的方式进行</w:t>
      </w:r>
      <w:r w:rsidR="00FC05B7" w:rsidRPr="00BD7F85">
        <w:rPr>
          <w:rFonts w:ascii="仿宋" w:eastAsia="仿宋" w:hAnsi="仿宋" w:hint="eastAsia"/>
          <w:sz w:val="32"/>
          <w:szCs w:val="32"/>
        </w:rPr>
        <w:t>线</w:t>
      </w:r>
      <w:r w:rsidR="00F153BC" w:rsidRPr="00BD7F85">
        <w:rPr>
          <w:rFonts w:ascii="仿宋" w:eastAsia="仿宋" w:hAnsi="仿宋" w:hint="eastAsia"/>
          <w:sz w:val="32"/>
          <w:szCs w:val="32"/>
        </w:rPr>
        <w:t>上线下</w:t>
      </w:r>
      <w:r w:rsidRPr="00BD7F85">
        <w:rPr>
          <w:rFonts w:ascii="仿宋" w:eastAsia="仿宋" w:hAnsi="仿宋" w:hint="eastAsia"/>
          <w:sz w:val="32"/>
          <w:szCs w:val="32"/>
        </w:rPr>
        <w:t>混合</w:t>
      </w:r>
      <w:r w:rsidR="00F153BC" w:rsidRPr="00BD7F85">
        <w:rPr>
          <w:rFonts w:ascii="仿宋" w:eastAsia="仿宋" w:hAnsi="仿宋" w:hint="eastAsia"/>
          <w:sz w:val="32"/>
          <w:szCs w:val="32"/>
        </w:rPr>
        <w:t>式</w:t>
      </w:r>
      <w:r w:rsidRPr="00BD7F85">
        <w:rPr>
          <w:rFonts w:ascii="仿宋" w:eastAsia="仿宋" w:hAnsi="仿宋" w:hint="eastAsia"/>
          <w:sz w:val="32"/>
          <w:szCs w:val="32"/>
        </w:rPr>
        <w:t>教学。</w:t>
      </w:r>
    </w:p>
    <w:p w14:paraId="26786417" w14:textId="315179C6"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第五条 </w:t>
      </w:r>
      <w:r w:rsidRPr="00BD7F85">
        <w:rPr>
          <w:rFonts w:ascii="仿宋" w:eastAsia="仿宋" w:hAnsi="仿宋"/>
          <w:sz w:val="32"/>
          <w:szCs w:val="32"/>
        </w:rPr>
        <w:t xml:space="preserve"> </w:t>
      </w:r>
      <w:r w:rsidRPr="00BD7F85">
        <w:rPr>
          <w:rFonts w:ascii="仿宋" w:eastAsia="仿宋" w:hAnsi="仿宋" w:hint="eastAsia"/>
          <w:sz w:val="32"/>
          <w:szCs w:val="32"/>
        </w:rPr>
        <w:t>教师根据教室容量与上课学生人数</w:t>
      </w:r>
      <w:r w:rsidR="00F153BC" w:rsidRPr="00BD7F85">
        <w:rPr>
          <w:rFonts w:ascii="仿宋" w:eastAsia="仿宋" w:hAnsi="仿宋" w:hint="eastAsia"/>
          <w:sz w:val="32"/>
          <w:szCs w:val="32"/>
        </w:rPr>
        <w:t>提前确定</w:t>
      </w:r>
      <w:r w:rsidRPr="00BD7F85">
        <w:rPr>
          <w:rFonts w:ascii="仿宋" w:eastAsia="仿宋" w:hAnsi="仿宋" w:hint="eastAsia"/>
          <w:sz w:val="32"/>
          <w:szCs w:val="32"/>
        </w:rPr>
        <w:t>在教室上课</w:t>
      </w:r>
      <w:r w:rsidR="00BF447C" w:rsidRPr="00BD7F85">
        <w:rPr>
          <w:rFonts w:ascii="仿宋" w:eastAsia="仿宋" w:hAnsi="仿宋" w:hint="eastAsia"/>
          <w:sz w:val="32"/>
          <w:szCs w:val="32"/>
        </w:rPr>
        <w:t>或在线听课的</w:t>
      </w:r>
      <w:r w:rsidRPr="00BD7F85">
        <w:rPr>
          <w:rFonts w:ascii="仿宋" w:eastAsia="仿宋" w:hAnsi="仿宋" w:hint="eastAsia"/>
          <w:sz w:val="32"/>
          <w:szCs w:val="32"/>
        </w:rPr>
        <w:t>学生班级</w:t>
      </w:r>
      <w:r w:rsidR="00BF447C" w:rsidRPr="00BD7F85">
        <w:rPr>
          <w:rFonts w:ascii="仿宋" w:eastAsia="仿宋" w:hAnsi="仿宋" w:hint="eastAsia"/>
          <w:sz w:val="32"/>
          <w:szCs w:val="32"/>
        </w:rPr>
        <w:t>。</w:t>
      </w:r>
      <w:r w:rsidRPr="00BD7F85">
        <w:rPr>
          <w:rFonts w:ascii="仿宋" w:eastAsia="仿宋" w:hAnsi="仿宋" w:hint="eastAsia"/>
          <w:sz w:val="32"/>
          <w:szCs w:val="32"/>
        </w:rPr>
        <w:t>课前教师应主动引导学生“隔位就座”。</w:t>
      </w:r>
    </w:p>
    <w:p w14:paraId="73A47C87" w14:textId="16B7DC34"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第六条 </w:t>
      </w:r>
      <w:r w:rsidRPr="00BD7F85">
        <w:rPr>
          <w:rFonts w:ascii="仿宋" w:eastAsia="仿宋" w:hAnsi="仿宋"/>
          <w:sz w:val="32"/>
          <w:szCs w:val="32"/>
        </w:rPr>
        <w:t xml:space="preserve"> </w:t>
      </w:r>
      <w:r w:rsidRPr="00BD7F85">
        <w:rPr>
          <w:rFonts w:ascii="仿宋" w:eastAsia="仿宋" w:hAnsi="仿宋" w:hint="eastAsia"/>
          <w:sz w:val="32"/>
          <w:szCs w:val="32"/>
        </w:rPr>
        <w:t>任课教师应做好课堂考勤，</w:t>
      </w:r>
      <w:r w:rsidR="00BF447C" w:rsidRPr="00BD7F85">
        <w:rPr>
          <w:rFonts w:ascii="仿宋" w:eastAsia="仿宋" w:hAnsi="仿宋" w:hint="eastAsia"/>
          <w:sz w:val="32"/>
          <w:szCs w:val="32"/>
        </w:rPr>
        <w:t>并</w:t>
      </w:r>
      <w:r w:rsidRPr="00BD7F85">
        <w:rPr>
          <w:rFonts w:ascii="仿宋" w:eastAsia="仿宋" w:hAnsi="仿宋" w:hint="eastAsia"/>
          <w:sz w:val="32"/>
          <w:szCs w:val="32"/>
        </w:rPr>
        <w:t>将学生缺勤情况及时报学院</w:t>
      </w:r>
      <w:r w:rsidR="00FC05B7" w:rsidRPr="00BD7F85">
        <w:rPr>
          <w:rFonts w:ascii="仿宋" w:eastAsia="仿宋" w:hAnsi="仿宋" w:hint="eastAsia"/>
          <w:sz w:val="32"/>
          <w:szCs w:val="32"/>
        </w:rPr>
        <w:t>（系</w:t>
      </w:r>
      <w:r w:rsidR="00C25655" w:rsidRPr="00BD7F85">
        <w:rPr>
          <w:rFonts w:ascii="仿宋" w:eastAsia="仿宋" w:hAnsi="仿宋" w:hint="eastAsia"/>
          <w:sz w:val="32"/>
          <w:szCs w:val="32"/>
        </w:rPr>
        <w:t>、部</w:t>
      </w:r>
      <w:r w:rsidR="00FC05B7" w:rsidRPr="00BD7F85">
        <w:rPr>
          <w:rFonts w:ascii="仿宋" w:eastAsia="仿宋" w:hAnsi="仿宋" w:hint="eastAsia"/>
          <w:sz w:val="32"/>
          <w:szCs w:val="32"/>
        </w:rPr>
        <w:t>）</w:t>
      </w:r>
      <w:r w:rsidRPr="00BD7F85">
        <w:rPr>
          <w:rFonts w:ascii="仿宋" w:eastAsia="仿宋" w:hAnsi="仿宋" w:hint="eastAsia"/>
          <w:sz w:val="32"/>
          <w:szCs w:val="32"/>
        </w:rPr>
        <w:t>。</w:t>
      </w:r>
      <w:r w:rsidR="00DA6C30" w:rsidRPr="00BD7F85">
        <w:rPr>
          <w:rFonts w:ascii="仿宋" w:eastAsia="仿宋" w:hAnsi="仿宋" w:hint="eastAsia"/>
          <w:sz w:val="32"/>
          <w:szCs w:val="32"/>
        </w:rPr>
        <w:t>课堂中发现</w:t>
      </w:r>
      <w:r w:rsidR="00D6144A" w:rsidRPr="00BD7F85">
        <w:rPr>
          <w:rFonts w:ascii="仿宋" w:eastAsia="仿宋" w:hAnsi="仿宋"/>
          <w:sz w:val="32"/>
          <w:szCs w:val="32"/>
        </w:rPr>
        <w:t>体温≥37.3℃，或者出现乏力、</w:t>
      </w:r>
      <w:r w:rsidR="00D6144A" w:rsidRPr="00BD7F85">
        <w:rPr>
          <w:rFonts w:ascii="仿宋" w:eastAsia="仿宋" w:hAnsi="仿宋"/>
          <w:sz w:val="32"/>
          <w:szCs w:val="32"/>
        </w:rPr>
        <w:lastRenderedPageBreak/>
        <w:t>腹泻、咳嗽等</w:t>
      </w:r>
      <w:r w:rsidR="00D6144A" w:rsidRPr="00BD7F85">
        <w:rPr>
          <w:rStyle w:val="NormalCharacter"/>
          <w:rFonts w:ascii="仿宋" w:eastAsia="仿宋" w:hAnsi="仿宋"/>
          <w:sz w:val="32"/>
          <w:szCs w:val="32"/>
        </w:rPr>
        <w:t>不适症状者</w:t>
      </w:r>
      <w:r w:rsidR="00DA6C30" w:rsidRPr="00BD7F85">
        <w:rPr>
          <w:rFonts w:ascii="仿宋" w:eastAsia="仿宋" w:hAnsi="仿宋" w:hint="eastAsia"/>
          <w:sz w:val="32"/>
          <w:szCs w:val="32"/>
        </w:rPr>
        <w:t>，立即报告</w:t>
      </w:r>
      <w:r w:rsidR="000F6D0A" w:rsidRPr="00BD7F85">
        <w:rPr>
          <w:rFonts w:ascii="仿宋" w:eastAsia="仿宋" w:hAnsi="仿宋" w:hint="eastAsia"/>
          <w:sz w:val="32"/>
          <w:szCs w:val="32"/>
        </w:rPr>
        <w:t>学院（系</w:t>
      </w:r>
      <w:r w:rsidR="00C25655" w:rsidRPr="00BD7F85">
        <w:rPr>
          <w:rFonts w:ascii="仿宋" w:eastAsia="仿宋" w:hAnsi="仿宋" w:hint="eastAsia"/>
          <w:sz w:val="32"/>
          <w:szCs w:val="32"/>
        </w:rPr>
        <w:t>、部</w:t>
      </w:r>
      <w:r w:rsidR="000F6D0A" w:rsidRPr="00BD7F85">
        <w:rPr>
          <w:rFonts w:ascii="仿宋" w:eastAsia="仿宋" w:hAnsi="仿宋" w:hint="eastAsia"/>
          <w:sz w:val="32"/>
          <w:szCs w:val="32"/>
        </w:rPr>
        <w:t>）</w:t>
      </w:r>
      <w:r w:rsidR="00DA6C30" w:rsidRPr="00BD7F85">
        <w:rPr>
          <w:rFonts w:ascii="仿宋" w:eastAsia="仿宋" w:hAnsi="仿宋" w:hint="eastAsia"/>
          <w:sz w:val="32"/>
          <w:szCs w:val="32"/>
        </w:rPr>
        <w:t>。</w:t>
      </w:r>
    </w:p>
    <w:p w14:paraId="084A2D66" w14:textId="77777777"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第七条 </w:t>
      </w:r>
      <w:r w:rsidRPr="00BD7F85">
        <w:rPr>
          <w:rFonts w:ascii="仿宋" w:eastAsia="仿宋" w:hAnsi="仿宋"/>
          <w:sz w:val="32"/>
          <w:szCs w:val="32"/>
        </w:rPr>
        <w:t xml:space="preserve"> </w:t>
      </w:r>
      <w:r w:rsidRPr="00BD7F85">
        <w:rPr>
          <w:rFonts w:ascii="仿宋" w:eastAsia="仿宋" w:hAnsi="仿宋" w:hint="eastAsia"/>
          <w:sz w:val="32"/>
          <w:szCs w:val="32"/>
        </w:rPr>
        <w:t>除实验课外，本科生理论课原则上不安排跨校区上课。</w:t>
      </w:r>
    </w:p>
    <w:p w14:paraId="20BC5A54" w14:textId="77777777"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第八条 </w:t>
      </w:r>
      <w:r w:rsidRPr="00BD7F85">
        <w:rPr>
          <w:rFonts w:ascii="仿宋" w:eastAsia="仿宋" w:hAnsi="仿宋"/>
          <w:sz w:val="32"/>
          <w:szCs w:val="32"/>
        </w:rPr>
        <w:t xml:space="preserve"> </w:t>
      </w:r>
      <w:r w:rsidRPr="00BD7F85">
        <w:rPr>
          <w:rFonts w:ascii="仿宋" w:eastAsia="仿宋" w:hAnsi="仿宋" w:hint="eastAsia"/>
          <w:sz w:val="32"/>
          <w:szCs w:val="32"/>
        </w:rPr>
        <w:t>疫情防控期间，教学楼一律暂停对外开放。正式开学后两周内，暂停办理教室借用手续。</w:t>
      </w:r>
    </w:p>
    <w:p w14:paraId="74E20BCC" w14:textId="17543C8B"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第九条 </w:t>
      </w:r>
      <w:r w:rsidRPr="00BD7F85">
        <w:rPr>
          <w:rFonts w:ascii="仿宋" w:eastAsia="仿宋" w:hAnsi="仿宋"/>
          <w:sz w:val="32"/>
          <w:szCs w:val="32"/>
        </w:rPr>
        <w:t xml:space="preserve"> </w:t>
      </w:r>
      <w:r w:rsidRPr="00BD7F85">
        <w:rPr>
          <w:rFonts w:ascii="仿宋" w:eastAsia="仿宋" w:hAnsi="仿宋" w:hint="eastAsia"/>
          <w:sz w:val="32"/>
          <w:szCs w:val="32"/>
        </w:rPr>
        <w:t>教学楼应安排专人进行清扫与消毒，经常开窗通风，保持室内空气流通，做好教学楼饮用水的安全监管。</w:t>
      </w:r>
    </w:p>
    <w:p w14:paraId="1EEB95A9" w14:textId="77777777" w:rsidR="00893C8E" w:rsidRPr="00BD7F85" w:rsidRDefault="009E1572" w:rsidP="00BD7F85">
      <w:pPr>
        <w:spacing w:line="560" w:lineRule="exact"/>
        <w:ind w:firstLineChars="200" w:firstLine="640"/>
        <w:rPr>
          <w:rFonts w:ascii="仿宋" w:eastAsia="仿宋" w:hAnsi="仿宋"/>
          <w:sz w:val="32"/>
          <w:szCs w:val="32"/>
        </w:rPr>
      </w:pPr>
      <w:r w:rsidRPr="00BD7F85">
        <w:rPr>
          <w:rFonts w:ascii="仿宋" w:eastAsia="仿宋" w:hAnsi="仿宋" w:hint="eastAsia"/>
          <w:sz w:val="32"/>
          <w:szCs w:val="32"/>
        </w:rPr>
        <w:t xml:space="preserve">第十条 </w:t>
      </w:r>
      <w:r w:rsidRPr="00BD7F85">
        <w:rPr>
          <w:rFonts w:ascii="仿宋" w:eastAsia="仿宋" w:hAnsi="仿宋"/>
          <w:sz w:val="32"/>
          <w:szCs w:val="32"/>
        </w:rPr>
        <w:t xml:space="preserve"> </w:t>
      </w:r>
      <w:r w:rsidRPr="00BD7F85">
        <w:rPr>
          <w:rFonts w:ascii="仿宋" w:eastAsia="仿宋" w:hAnsi="仿宋" w:hint="eastAsia"/>
          <w:sz w:val="32"/>
          <w:szCs w:val="32"/>
        </w:rPr>
        <w:t>教学楼醒目位置应设置健康提示牌或利用电子屏幕滚动播放健康提示，引导学生保持好个人卫生和环境卫生。</w:t>
      </w:r>
    </w:p>
    <w:p w14:paraId="4ED9344F" w14:textId="77777777" w:rsidR="006F20F7" w:rsidRPr="00BD7F85" w:rsidRDefault="006F20F7" w:rsidP="00BD7F85">
      <w:pPr>
        <w:spacing w:line="560" w:lineRule="exact"/>
        <w:ind w:firstLineChars="200" w:firstLine="640"/>
        <w:rPr>
          <w:rFonts w:ascii="仿宋" w:eastAsia="仿宋" w:hAnsi="仿宋"/>
          <w:sz w:val="32"/>
          <w:szCs w:val="32"/>
        </w:rPr>
      </w:pPr>
    </w:p>
    <w:sectPr w:rsidR="006F20F7" w:rsidRPr="00BD7F85" w:rsidSect="00BD7F85">
      <w:foot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FE8AD" w14:textId="77777777" w:rsidR="00D1248B" w:rsidRDefault="00D1248B">
      <w:r>
        <w:separator/>
      </w:r>
    </w:p>
  </w:endnote>
  <w:endnote w:type="continuationSeparator" w:id="0">
    <w:p w14:paraId="5CDEAB28" w14:textId="77777777" w:rsidR="00D1248B" w:rsidRDefault="00D1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B79D8" w14:textId="604283EE" w:rsidR="00893C8E" w:rsidRDefault="009E1572" w:rsidP="00BD7F85">
    <w:pPr>
      <w:pStyle w:val="a5"/>
      <w:jc w:val="center"/>
    </w:pPr>
    <w:r>
      <w:fldChar w:fldCharType="begin"/>
    </w:r>
    <w:r>
      <w:instrText>PAGE   \* MERGEFORMAT</w:instrText>
    </w:r>
    <w:r>
      <w:fldChar w:fldCharType="separate"/>
    </w:r>
    <w:r w:rsidR="00BD7F85" w:rsidRPr="00BD7F85">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B30EB" w14:textId="77777777" w:rsidR="00D1248B" w:rsidRDefault="00D1248B">
      <w:r>
        <w:separator/>
      </w:r>
    </w:p>
  </w:footnote>
  <w:footnote w:type="continuationSeparator" w:id="0">
    <w:p w14:paraId="5BF20AA1" w14:textId="77777777" w:rsidR="00D1248B" w:rsidRDefault="00D12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611AEF"/>
    <w:multiLevelType w:val="multilevel"/>
    <w:tmpl w:val="02D288C0"/>
    <w:lvl w:ilvl="0">
      <w:start w:val="1"/>
      <w:numFmt w:val="bullet"/>
      <w:lvlText w:val="o"/>
      <w:lvlJc w:val="left"/>
      <w:pPr>
        <w:tabs>
          <w:tab w:val="left" w:pos="720"/>
        </w:tabs>
        <w:ind w:left="720" w:hanging="360"/>
      </w:pPr>
      <w:rPr>
        <w:rFonts w:ascii="Courier New" w:hAnsi="Courier New"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o"/>
      <w:lvlJc w:val="left"/>
      <w:pPr>
        <w:tabs>
          <w:tab w:val="left" w:pos="2160"/>
        </w:tabs>
        <w:ind w:left="2160" w:hanging="360"/>
      </w:pPr>
      <w:rPr>
        <w:rFonts w:ascii="Courier New" w:hAnsi="Courier New" w:hint="default"/>
        <w:sz w:val="20"/>
      </w:rPr>
    </w:lvl>
    <w:lvl w:ilvl="3" w:tentative="1">
      <w:start w:val="1"/>
      <w:numFmt w:val="bullet"/>
      <w:lvlText w:val="o"/>
      <w:lvlJc w:val="left"/>
      <w:pPr>
        <w:tabs>
          <w:tab w:val="left" w:pos="2880"/>
        </w:tabs>
        <w:ind w:left="2880" w:hanging="360"/>
      </w:pPr>
      <w:rPr>
        <w:rFonts w:ascii="Courier New" w:hAnsi="Courier New" w:hint="default"/>
        <w:sz w:val="20"/>
      </w:rPr>
    </w:lvl>
    <w:lvl w:ilvl="4" w:tentative="1">
      <w:start w:val="1"/>
      <w:numFmt w:val="bullet"/>
      <w:lvlText w:val="o"/>
      <w:lvlJc w:val="left"/>
      <w:pPr>
        <w:tabs>
          <w:tab w:val="left" w:pos="3600"/>
        </w:tabs>
        <w:ind w:left="3600" w:hanging="360"/>
      </w:pPr>
      <w:rPr>
        <w:rFonts w:ascii="Courier New" w:hAnsi="Courier New" w:hint="default"/>
        <w:sz w:val="20"/>
      </w:rPr>
    </w:lvl>
    <w:lvl w:ilvl="5" w:tentative="1">
      <w:start w:val="1"/>
      <w:numFmt w:val="bullet"/>
      <w:lvlText w:val="o"/>
      <w:lvlJc w:val="left"/>
      <w:pPr>
        <w:tabs>
          <w:tab w:val="left" w:pos="4320"/>
        </w:tabs>
        <w:ind w:left="4320" w:hanging="360"/>
      </w:pPr>
      <w:rPr>
        <w:rFonts w:ascii="Courier New" w:hAnsi="Courier New" w:hint="default"/>
        <w:sz w:val="20"/>
      </w:rPr>
    </w:lvl>
    <w:lvl w:ilvl="6" w:tentative="1">
      <w:start w:val="1"/>
      <w:numFmt w:val="bullet"/>
      <w:lvlText w:val="o"/>
      <w:lvlJc w:val="left"/>
      <w:pPr>
        <w:tabs>
          <w:tab w:val="left" w:pos="5040"/>
        </w:tabs>
        <w:ind w:left="5040" w:hanging="360"/>
      </w:pPr>
      <w:rPr>
        <w:rFonts w:ascii="Courier New" w:hAnsi="Courier New" w:hint="default"/>
        <w:sz w:val="20"/>
      </w:rPr>
    </w:lvl>
    <w:lvl w:ilvl="7" w:tentative="1">
      <w:start w:val="1"/>
      <w:numFmt w:val="bullet"/>
      <w:lvlText w:val="o"/>
      <w:lvlJc w:val="left"/>
      <w:pPr>
        <w:tabs>
          <w:tab w:val="left" w:pos="5760"/>
        </w:tabs>
        <w:ind w:left="5760" w:hanging="360"/>
      </w:pPr>
      <w:rPr>
        <w:rFonts w:ascii="Courier New" w:hAnsi="Courier New" w:hint="default"/>
        <w:sz w:val="20"/>
      </w:rPr>
    </w:lvl>
    <w:lvl w:ilvl="8" w:tentative="1">
      <w:start w:val="1"/>
      <w:numFmt w:val="bullet"/>
      <w:lvlText w:val="o"/>
      <w:lvlJc w:val="left"/>
      <w:pPr>
        <w:tabs>
          <w:tab w:val="left"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8E"/>
    <w:rsid w:val="00027B3A"/>
    <w:rsid w:val="000F6D0A"/>
    <w:rsid w:val="001833E8"/>
    <w:rsid w:val="001F7FA9"/>
    <w:rsid w:val="002643F9"/>
    <w:rsid w:val="00281557"/>
    <w:rsid w:val="0064032E"/>
    <w:rsid w:val="006F20F7"/>
    <w:rsid w:val="00800F2F"/>
    <w:rsid w:val="00893C8E"/>
    <w:rsid w:val="00893E93"/>
    <w:rsid w:val="009B17C2"/>
    <w:rsid w:val="009E1572"/>
    <w:rsid w:val="00AE477C"/>
    <w:rsid w:val="00BD7F85"/>
    <w:rsid w:val="00BF447C"/>
    <w:rsid w:val="00C25655"/>
    <w:rsid w:val="00CE1811"/>
    <w:rsid w:val="00D1039F"/>
    <w:rsid w:val="00D1248B"/>
    <w:rsid w:val="00D6144A"/>
    <w:rsid w:val="00DA6C30"/>
    <w:rsid w:val="00DB6952"/>
    <w:rsid w:val="00DC7772"/>
    <w:rsid w:val="00E01F40"/>
    <w:rsid w:val="00F153BC"/>
    <w:rsid w:val="00F76A82"/>
    <w:rsid w:val="00F8280C"/>
    <w:rsid w:val="00FA37F1"/>
    <w:rsid w:val="00FC0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A724"/>
  <w15:docId w15:val="{279941A4-0E13-4F7B-93BA-2E9172F1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noProof/>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noProof/>
      <w:sz w:val="18"/>
      <w:szCs w:val="18"/>
    </w:rPr>
  </w:style>
  <w:style w:type="paragraph" w:customStyle="1" w:styleId="p15">
    <w:name w:val="p15"/>
    <w:basedOn w:val="a"/>
    <w:pPr>
      <w:widowControl/>
      <w:spacing w:before="100" w:beforeAutospacing="1" w:after="100" w:afterAutospacing="1"/>
      <w:jc w:val="left"/>
    </w:pPr>
    <w:rPr>
      <w:rFonts w:ascii="宋体" w:hAnsi="宋体"/>
      <w:noProof w:val="0"/>
      <w:kern w:val="0"/>
      <w:sz w:val="24"/>
      <w:szCs w:val="24"/>
    </w:rPr>
  </w:style>
  <w:style w:type="character" w:customStyle="1" w:styleId="s2">
    <w:name w:val="s2"/>
    <w:basedOn w:val="a0"/>
  </w:style>
  <w:style w:type="paragraph" w:customStyle="1" w:styleId="p16">
    <w:name w:val="p16"/>
    <w:basedOn w:val="a"/>
    <w:pPr>
      <w:widowControl/>
      <w:spacing w:before="100" w:beforeAutospacing="1" w:after="100" w:afterAutospacing="1"/>
      <w:jc w:val="left"/>
    </w:pPr>
    <w:rPr>
      <w:rFonts w:ascii="宋体" w:hAnsi="宋体"/>
      <w:noProof w:val="0"/>
      <w:kern w:val="0"/>
      <w:sz w:val="24"/>
      <w:szCs w:val="24"/>
    </w:rPr>
  </w:style>
  <w:style w:type="character" w:customStyle="1" w:styleId="s3">
    <w:name w:val="s3"/>
    <w:basedOn w:val="a0"/>
  </w:style>
  <w:style w:type="character" w:customStyle="1" w:styleId="s4">
    <w:name w:val="s4"/>
    <w:basedOn w:val="a0"/>
  </w:style>
  <w:style w:type="paragraph" w:styleId="a7">
    <w:name w:val="Balloon Text"/>
    <w:basedOn w:val="a"/>
    <w:link w:val="a8"/>
    <w:uiPriority w:val="99"/>
    <w:rPr>
      <w:sz w:val="18"/>
      <w:szCs w:val="18"/>
    </w:rPr>
  </w:style>
  <w:style w:type="character" w:customStyle="1" w:styleId="a8">
    <w:name w:val="批注框文本 字符"/>
    <w:basedOn w:val="a0"/>
    <w:link w:val="a7"/>
    <w:uiPriority w:val="99"/>
    <w:rPr>
      <w:noProof/>
      <w:sz w:val="18"/>
      <w:szCs w:val="18"/>
    </w:rPr>
  </w:style>
  <w:style w:type="character" w:customStyle="1" w:styleId="NormalCharacter">
    <w:name w:val="NormalCharacter"/>
    <w:semiHidden/>
    <w:rsid w:val="00D6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潘瑞</dc:creator>
  <cp:lastModifiedBy>Administrator</cp:lastModifiedBy>
  <cp:revision>33</cp:revision>
  <cp:lastPrinted>2020-04-23T07:53:00Z</cp:lastPrinted>
  <dcterms:created xsi:type="dcterms:W3CDTF">2020-03-17T08:01:00Z</dcterms:created>
  <dcterms:modified xsi:type="dcterms:W3CDTF">2020-04-24T10:21:00Z</dcterms:modified>
</cp:coreProperties>
</file>